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7B0A8" w14:textId="460770AA" w:rsidR="00655F19" w:rsidRPr="00205E86" w:rsidRDefault="00CA0CA3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205E86">
        <w:rPr>
          <w:rFonts w:asciiTheme="minorHAnsi" w:hAnsiTheme="minorHAnsi" w:cstheme="minorHAnsi"/>
          <w:b/>
          <w:sz w:val="22"/>
          <w:szCs w:val="22"/>
          <w:lang w:val="sk-SK"/>
        </w:rPr>
        <w:t>Kultúrne centrum Medzibodrožia a Použia</w:t>
      </w:r>
    </w:p>
    <w:p w14:paraId="2F5A80B1" w14:textId="26E53CD9" w:rsidR="00655F19" w:rsidRPr="00205E86" w:rsidRDefault="00CA0CA3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Boľská 41, Kráľovský Chlmec</w:t>
      </w:r>
    </w:p>
    <w:p w14:paraId="435C1491" w14:textId="77777777" w:rsidR="00CA0CA3" w:rsidRPr="00205E86" w:rsidRDefault="00CA0CA3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07D9D9" w14:textId="77777777" w:rsidR="00655F19" w:rsidRPr="00205E8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4E3D219D" w14:textId="77777777" w:rsidR="00655F19" w:rsidRPr="00205E8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9AA1D18" w14:textId="75AA52FE" w:rsidR="00655F19" w:rsidRPr="00205E86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23EDD7A" w14:textId="520BB827" w:rsidR="0065146D" w:rsidRPr="00205E86" w:rsidRDefault="0065146D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6A4879C" w14:textId="77777777" w:rsidR="0065146D" w:rsidRPr="00205E86" w:rsidRDefault="0065146D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C70A9C8" w14:textId="4FB85577" w:rsidR="0065146D" w:rsidRPr="00205E86" w:rsidRDefault="00CA0CA3" w:rsidP="0065146D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ab/>
      </w:r>
    </w:p>
    <w:p w14:paraId="139BEED2" w14:textId="0060D809" w:rsidR="00655F19" w:rsidRPr="00205E86" w:rsidRDefault="00655F19" w:rsidP="006514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205E86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Výzva na predloženie ponuky</w:t>
      </w:r>
    </w:p>
    <w:p w14:paraId="6BD237FF" w14:textId="35037A36" w:rsidR="0065146D" w:rsidRPr="00205E86" w:rsidRDefault="0065146D" w:rsidP="0065146D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</w:p>
    <w:p w14:paraId="617440C2" w14:textId="44186312" w:rsidR="0065146D" w:rsidRPr="00205E86" w:rsidRDefault="0065146D" w:rsidP="0065146D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</w:p>
    <w:p w14:paraId="769D827A" w14:textId="77777777" w:rsidR="0065146D" w:rsidRPr="00205E86" w:rsidRDefault="0065146D" w:rsidP="0065146D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025B40C" w14:textId="77777777" w:rsidR="00655F19" w:rsidRPr="00205E8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C273116" w14:textId="20F32D20" w:rsidR="00655F19" w:rsidRPr="00205E86" w:rsidRDefault="00CA0CA3" w:rsidP="00CA0CA3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Kultúrne centrum Medzibodrožia a Použia</w:t>
      </w:r>
      <w:r w:rsidR="000F3933"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, ako verejný obstarávateľ v zmysle § 7 ods. 1 písm. 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d</w:t>
      </w:r>
      <w:r w:rsidR="000F3933" w:rsidRPr="00205E86">
        <w:rPr>
          <w:rFonts w:asciiTheme="minorHAnsi" w:hAnsiTheme="minorHAnsi" w:cstheme="minorHAnsi"/>
          <w:color w:val="000000"/>
          <w:szCs w:val="19"/>
          <w:lang w:val="sk-SK"/>
        </w:rPr>
        <w:t>) zákona č. 343/2015  Z. z. o verejnom obstarávaní a o zmene a doplnení niektorých zákonov v znení neskorších predpisov (ďalej len „ZVO“) Vás žiada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me</w:t>
      </w:r>
      <w:r w:rsidR="000F3933"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 o predloženie ponuky v zmysle § 117 ZVO na nižšie špecifikovaný predmet zákazky </w:t>
      </w:r>
      <w:r w:rsidR="0065146D"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  </w:t>
      </w:r>
      <w:r w:rsidR="002D666F"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„</w:t>
      </w:r>
      <w:r w:rsidR="0065361F"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Osobný automobil”</w:t>
      </w:r>
      <w:r w:rsidR="00041BFA"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.</w:t>
      </w:r>
    </w:p>
    <w:p w14:paraId="368BC677" w14:textId="2A0B81AB" w:rsidR="00041BFA" w:rsidRPr="00205E86" w:rsidRDefault="00041BFA" w:rsidP="00CA0CA3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</w:p>
    <w:p w14:paraId="0F420753" w14:textId="6A416CF3" w:rsidR="00041BFA" w:rsidRPr="00205E86" w:rsidRDefault="00041BFA" w:rsidP="00041BFA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Táto výzva na predloženie ponuky slúži </w:t>
      </w:r>
      <w:r w:rsidRPr="00205E86">
        <w:rPr>
          <w:rFonts w:asciiTheme="minorHAnsi" w:hAnsiTheme="minorHAnsi" w:cstheme="minorHAnsi"/>
          <w:b/>
          <w:bCs/>
          <w:color w:val="000000"/>
          <w:szCs w:val="19"/>
          <w:u w:val="single"/>
          <w:lang w:val="sk-SK"/>
        </w:rPr>
        <w:t>na určenie predpokladanej hodnoty zákazky</w:t>
      </w:r>
      <w:r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 a  </w:t>
      </w:r>
      <w:r w:rsidRPr="00205E86">
        <w:rPr>
          <w:rFonts w:asciiTheme="minorHAnsi" w:hAnsiTheme="minorHAnsi" w:cstheme="minorHAnsi"/>
          <w:b/>
          <w:bCs/>
          <w:color w:val="000000"/>
          <w:szCs w:val="19"/>
          <w:u w:val="single"/>
          <w:lang w:val="sk-SK"/>
        </w:rPr>
        <w:t>na identifikáciu úspešného uchádzača</w:t>
      </w:r>
      <w:r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.</w:t>
      </w:r>
    </w:p>
    <w:p w14:paraId="4692F5E7" w14:textId="77777777" w:rsidR="00655F19" w:rsidRPr="00205E86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EF081C0" w14:textId="756FD187" w:rsidR="00655F19" w:rsidRPr="00205E86" w:rsidRDefault="00655F19" w:rsidP="00B0659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</w:p>
    <w:p w14:paraId="7922653E" w14:textId="1959FECD" w:rsidR="000F3933" w:rsidRPr="00205E86" w:rsidRDefault="000F3933" w:rsidP="00B06591">
      <w:pPr>
        <w:pStyle w:val="Odsekzoznamu"/>
        <w:tabs>
          <w:tab w:val="left" w:pos="142"/>
        </w:tabs>
        <w:autoSpaceDE w:val="0"/>
        <w:autoSpaceDN w:val="0"/>
        <w:adjustRightInd w:val="0"/>
        <w:spacing w:before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obstarávateľ v zmysle § 7 ods. 1 písm. </w:t>
      </w:r>
      <w:r w:rsidR="00CA0CA3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d</w:t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) ZVO: </w:t>
      </w:r>
    </w:p>
    <w:p w14:paraId="21A9EF4E" w14:textId="77777777" w:rsidR="00CA0CA3" w:rsidRPr="00205E86" w:rsidRDefault="00CA0CA3" w:rsidP="00B06591">
      <w:pPr>
        <w:tabs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Cs w:val="19"/>
          <w:lang w:val="sk-SK"/>
        </w:rPr>
      </w:pPr>
      <w:bookmarkStart w:id="0" w:name="_Hlk496264576"/>
      <w:r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Názov verejného obstarávateľa:   Kultúrne centrum Medzibodrožia a Použia</w:t>
      </w:r>
    </w:p>
    <w:p w14:paraId="0F4E52C3" w14:textId="1A9C9DE4" w:rsidR="00CA0CA3" w:rsidRPr="00205E86" w:rsidRDefault="00CA0CA3" w:rsidP="00B06591">
      <w:pPr>
        <w:tabs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Sídlo: Boľská 41, 077 01 </w:t>
      </w:r>
      <w:r w:rsidR="00784296" w:rsidRPr="00205E86">
        <w:rPr>
          <w:rFonts w:asciiTheme="minorHAnsi" w:hAnsiTheme="minorHAnsi" w:cstheme="minorHAnsi"/>
          <w:color w:val="000000"/>
          <w:szCs w:val="19"/>
          <w:lang w:val="sk-SK"/>
        </w:rPr>
        <w:t>K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ráľovský Chlmec</w:t>
      </w:r>
    </w:p>
    <w:p w14:paraId="4AC9CAFF" w14:textId="53E39221" w:rsidR="00CA0CA3" w:rsidRPr="00205E86" w:rsidRDefault="00CA0CA3" w:rsidP="00B06591">
      <w:pPr>
        <w:tabs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Štatutárny zástupca:  </w:t>
      </w:r>
      <w:r w:rsidR="00E832D0" w:rsidRPr="00205E86">
        <w:rPr>
          <w:rFonts w:asciiTheme="minorHAnsi" w:hAnsiTheme="minorHAnsi" w:cstheme="minorHAnsi"/>
          <w:color w:val="000000"/>
          <w:szCs w:val="19"/>
          <w:lang w:val="sk-SK"/>
        </w:rPr>
        <w:t>PaedDr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. Gabriela Zvolenská, riaditeľka Kultúrneho centra Medzibodrožia a Použia v Kráľovskom Chlmci</w:t>
      </w:r>
    </w:p>
    <w:p w14:paraId="3A7D6F68" w14:textId="77777777" w:rsidR="00CA0CA3" w:rsidRPr="00205E86" w:rsidRDefault="00CA0CA3" w:rsidP="00B06591">
      <w:pPr>
        <w:tabs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IČO: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35570911  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</w:p>
    <w:p w14:paraId="7927A94B" w14:textId="7A710696" w:rsidR="00CA0CA3" w:rsidRPr="00205E86" w:rsidRDefault="0065146D" w:rsidP="00B06591">
      <w:pPr>
        <w:tabs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DIČ:</w:t>
      </w:r>
      <w:r w:rsidR="00CA0CA3"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 2022114347   </w:t>
      </w:r>
    </w:p>
    <w:p w14:paraId="01968B26" w14:textId="77777777" w:rsidR="00CA0CA3" w:rsidRPr="00205E86" w:rsidRDefault="00CA0CA3" w:rsidP="00B06591">
      <w:pPr>
        <w:tabs>
          <w:tab w:val="left" w:pos="142"/>
          <w:tab w:val="num" w:pos="567"/>
        </w:tabs>
        <w:ind w:left="284"/>
        <w:rPr>
          <w:rFonts w:asciiTheme="minorHAnsi" w:hAnsiTheme="minorHAnsi" w:cstheme="minorHAnsi"/>
          <w:bCs/>
          <w:szCs w:val="19"/>
          <w:lang w:val="sk-SK"/>
        </w:rPr>
      </w:pPr>
      <w:r w:rsidRPr="00205E86">
        <w:rPr>
          <w:rFonts w:asciiTheme="minorHAnsi" w:hAnsiTheme="minorHAnsi" w:cstheme="minorHAnsi"/>
          <w:bCs/>
          <w:szCs w:val="19"/>
          <w:lang w:val="sk-SK"/>
        </w:rPr>
        <w:t xml:space="preserve">IČ DPH:  SK2022114347 </w:t>
      </w:r>
    </w:p>
    <w:p w14:paraId="0764EFAC" w14:textId="2CCB2592" w:rsidR="00CA0CA3" w:rsidRPr="00205E86" w:rsidRDefault="0065146D" w:rsidP="00B06591">
      <w:pPr>
        <w:tabs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Tel.: </w:t>
      </w:r>
      <w:r w:rsidR="00CA0CA3"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0908 729 882   </w:t>
      </w:r>
    </w:p>
    <w:p w14:paraId="464B5C2C" w14:textId="77777777" w:rsidR="00CA0CA3" w:rsidRPr="00205E86" w:rsidRDefault="00CA0CA3" w:rsidP="00B06591">
      <w:pPr>
        <w:tabs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E-mail:     </w:t>
      </w:r>
      <w:hyperlink r:id="rId11" w:history="1">
        <w:r w:rsidRPr="00205E86">
          <w:rPr>
            <w:rStyle w:val="Hypertextovprepojenie"/>
            <w:rFonts w:asciiTheme="minorHAnsi" w:hAnsiTheme="minorHAnsi" w:cstheme="minorHAnsi"/>
            <w:szCs w:val="19"/>
            <w:lang w:val="sk-SK"/>
          </w:rPr>
          <w:t>kcmap.kralovskychlmec@gmail.com</w:t>
        </w:r>
      </w:hyperlink>
    </w:p>
    <w:bookmarkEnd w:id="0"/>
    <w:p w14:paraId="36078346" w14:textId="48A91882" w:rsidR="00655F19" w:rsidRPr="00205E86" w:rsidRDefault="00655F19" w:rsidP="000F393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             </w:t>
      </w:r>
    </w:p>
    <w:p w14:paraId="217FDCDA" w14:textId="77777777" w:rsidR="000F3933" w:rsidRPr="00205E86" w:rsidRDefault="00C4155A" w:rsidP="00B0659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F3933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3ACBDBCC" w14:textId="6351F7C1" w:rsidR="00CA0CA3" w:rsidRPr="00205E86" w:rsidRDefault="00CA0CA3" w:rsidP="00B06591">
      <w:pPr>
        <w:pStyle w:val="Odsekzoznamu"/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Kultúrne centrum Medzibodrožia a Použia</w:t>
      </w:r>
    </w:p>
    <w:p w14:paraId="419E9C78" w14:textId="66B16059" w:rsidR="00C4155A" w:rsidRPr="00205E86" w:rsidRDefault="00CA0CA3" w:rsidP="00B06591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Boľská 41, 077 01 </w:t>
      </w:r>
      <w:r w:rsidR="0065361F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K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ráľovský Chlmec</w:t>
      </w:r>
    </w:p>
    <w:p w14:paraId="7B1CC8FD" w14:textId="31AB1386" w:rsidR="00C4155A" w:rsidRPr="00205E86" w:rsidRDefault="00C4155A" w:rsidP="00B0659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F3933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344BC3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PaedDr</w:t>
      </w:r>
      <w:r w:rsidR="00CA0CA3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. Gabriela Zvolenská, riaditeľka Kultúrneho centra Medzibodrožia a Použia v Kráľovskom Chlmci</w:t>
      </w:r>
    </w:p>
    <w:p w14:paraId="682DE24E" w14:textId="77777777" w:rsidR="000F3933" w:rsidRPr="00205E86" w:rsidRDefault="00655F19" w:rsidP="00B0659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53C528CC" w14:textId="2105D2AF" w:rsidR="0065361F" w:rsidRPr="00205E86" w:rsidRDefault="0065361F" w:rsidP="006D6862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bookmarkStart w:id="1" w:name="_Hlk497460043"/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Predmetom zákazky je dodanie </w:t>
      </w:r>
      <w:r w:rsidR="006D6862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nového, nepoužívaného 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osobného automobilu pre Kultúrne centrum Medzibodrožia a Použia, Boľská 41, 077 01 Kráľovský Chlmec</w:t>
      </w:r>
    </w:p>
    <w:p w14:paraId="3F85D7D2" w14:textId="39DFA4E1" w:rsidR="00B06591" w:rsidRPr="00205E86" w:rsidRDefault="00B06591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Názov zákazky:</w:t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2D666F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„</w:t>
      </w:r>
      <w:r w:rsidR="0065361F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Osobný automobil”</w:t>
      </w:r>
    </w:p>
    <w:p w14:paraId="2B6D7D07" w14:textId="77777777" w:rsidR="0065361F" w:rsidRPr="00205E86" w:rsidRDefault="0065361F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</w:p>
    <w:p w14:paraId="118D7BD3" w14:textId="40AC4204" w:rsidR="0065361F" w:rsidRPr="00205E86" w:rsidRDefault="0065361F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  <w:u w:val="single"/>
        </w:rPr>
        <w:t xml:space="preserve">Špecifikácia predmetu zákazky: </w:t>
      </w:r>
    </w:p>
    <w:p w14:paraId="0FAF1B7E" w14:textId="50210066" w:rsidR="0065361F" w:rsidRPr="00205E86" w:rsidRDefault="0065361F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Nové, nepouž</w:t>
      </w:r>
      <w:r w:rsidR="006D6862" w:rsidRPr="00205E86">
        <w:rPr>
          <w:rFonts w:asciiTheme="minorHAnsi" w:hAnsiTheme="minorHAnsi" w:cstheme="minorHAnsi"/>
          <w:color w:val="000000"/>
          <w:sz w:val="19"/>
          <w:szCs w:val="19"/>
        </w:rPr>
        <w:t>ívané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osobné motorové vozidlo – 1 ks</w:t>
      </w:r>
    </w:p>
    <w:p w14:paraId="051461C2" w14:textId="77777777" w:rsidR="00041BFA" w:rsidRPr="00205E86" w:rsidRDefault="00041BFA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Typ karosérie: sedan</w:t>
      </w:r>
    </w:p>
    <w:p w14:paraId="321B4796" w14:textId="77777777" w:rsidR="00041BFA" w:rsidRPr="00205E86" w:rsidRDefault="00041BFA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Počet miest na sedenie : 5 osôb</w:t>
      </w:r>
    </w:p>
    <w:p w14:paraId="356E635B" w14:textId="4881AECA" w:rsidR="00E2580B" w:rsidRPr="00205E86" w:rsidRDefault="00E2580B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Palivo:  benzín</w:t>
      </w:r>
    </w:p>
    <w:p w14:paraId="60585118" w14:textId="356316CC" w:rsidR="0065361F" w:rsidRPr="00205E86" w:rsidRDefault="0065361F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Prevodovka: 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ab/>
        <w:t>6-st. manuálna</w:t>
      </w:r>
    </w:p>
    <w:p w14:paraId="372BFC2E" w14:textId="661E6321" w:rsidR="0065361F" w:rsidRPr="00205E86" w:rsidRDefault="0065361F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Výkon:  min. 110 kW</w:t>
      </w:r>
    </w:p>
    <w:p w14:paraId="136CFEDA" w14:textId="3D25F052" w:rsidR="0065361F" w:rsidRPr="00205E86" w:rsidRDefault="0065361F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Farba:  </w:t>
      </w:r>
      <w:r w:rsidR="00041BFA" w:rsidRPr="00205E86">
        <w:rPr>
          <w:rFonts w:asciiTheme="minorHAnsi" w:hAnsiTheme="minorHAnsi" w:cstheme="minorHAnsi"/>
          <w:color w:val="000000"/>
          <w:sz w:val="19"/>
          <w:szCs w:val="19"/>
        </w:rPr>
        <w:t>modrá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metalíza</w:t>
      </w:r>
    </w:p>
    <w:p w14:paraId="0A82F90B" w14:textId="5353C4B9" w:rsidR="0065361F" w:rsidRPr="00205E86" w:rsidRDefault="0065361F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Objem kufra:  min: </w:t>
      </w:r>
      <w:r w:rsidR="00041BFA" w:rsidRPr="00205E86">
        <w:rPr>
          <w:rFonts w:asciiTheme="minorHAnsi" w:hAnsiTheme="minorHAnsi" w:cstheme="minorHAnsi"/>
          <w:color w:val="000000"/>
          <w:sz w:val="19"/>
          <w:szCs w:val="19"/>
        </w:rPr>
        <w:t>600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l</w:t>
      </w:r>
    </w:p>
    <w:p w14:paraId="1A5AF179" w14:textId="1EF37618" w:rsidR="005E64E4" w:rsidRPr="00205E86" w:rsidRDefault="005E64E4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Výška min: 1 4</w:t>
      </w:r>
      <w:r w:rsidR="00041BFA" w:rsidRPr="00205E86">
        <w:rPr>
          <w:rFonts w:asciiTheme="minorHAnsi" w:hAnsiTheme="minorHAnsi" w:cstheme="minorHAnsi"/>
          <w:color w:val="000000"/>
          <w:sz w:val="19"/>
          <w:szCs w:val="19"/>
        </w:rPr>
        <w:t>60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mm</w:t>
      </w:r>
    </w:p>
    <w:p w14:paraId="150F12C6" w14:textId="5E6AE648" w:rsidR="00041BFA" w:rsidRPr="00205E86" w:rsidRDefault="00041BFA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Dĺžka: min. 1 680 mm</w:t>
      </w:r>
    </w:p>
    <w:p w14:paraId="167A96EE" w14:textId="41BBB045" w:rsidR="00041BFA" w:rsidRPr="00205E86" w:rsidRDefault="00041BFA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Šírka: 1 825 mm</w:t>
      </w:r>
    </w:p>
    <w:p w14:paraId="66DE73A9" w14:textId="77777777" w:rsidR="005E64E4" w:rsidRPr="00205E86" w:rsidRDefault="005E64E4" w:rsidP="0065361F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- digitálna prístrojová doska</w:t>
      </w:r>
    </w:p>
    <w:p w14:paraId="0CB56677" w14:textId="5D7BD6C1" w:rsidR="00B06591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- rezervné koleso</w:t>
      </w:r>
      <w:r w:rsidR="0065361F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2EA8287" w14:textId="01115E71" w:rsidR="00041BFA" w:rsidRPr="00205E86" w:rsidRDefault="00041BFA" w:rsidP="005E64E4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lastRenderedPageBreak/>
        <w:t>- klimatizácia dvojzónová automatická</w:t>
      </w:r>
    </w:p>
    <w:p w14:paraId="1260BD37" w14:textId="1597A135" w:rsidR="00041BFA" w:rsidRPr="00205E86" w:rsidRDefault="00041BFA" w:rsidP="005E64E4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="005A79E3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>parkovacie senzory vzadu</w:t>
      </w:r>
    </w:p>
    <w:p w14:paraId="2628882C" w14:textId="77777777" w:rsidR="00B06591" w:rsidRPr="00205E86" w:rsidRDefault="00B06591" w:rsidP="00B06591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</w:p>
    <w:p w14:paraId="04106099" w14:textId="77777777" w:rsidR="00B06591" w:rsidRPr="00205E86" w:rsidRDefault="00B06591" w:rsidP="00B06591">
      <w:pPr>
        <w:autoSpaceDE w:val="0"/>
        <w:autoSpaceDN w:val="0"/>
        <w:adjustRightInd w:val="0"/>
        <w:spacing w:after="120"/>
        <w:ind w:left="426"/>
        <w:jc w:val="both"/>
        <w:rPr>
          <w:rFonts w:eastAsia="Calibri" w:cs="Arial"/>
          <w:color w:val="000000"/>
          <w:szCs w:val="19"/>
          <w:lang w:val="sk-SK"/>
        </w:rPr>
      </w:pPr>
      <w:r w:rsidRPr="00205E86">
        <w:rPr>
          <w:rFonts w:eastAsia="Calibri" w:cs="Arial"/>
          <w:color w:val="000000"/>
          <w:szCs w:val="19"/>
          <w:lang w:val="sk-SK"/>
        </w:rPr>
        <w:t>Hlavný kód CPV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4606"/>
      </w:tblGrid>
      <w:tr w:rsidR="00B06591" w:rsidRPr="00205E86" w14:paraId="2E5D874E" w14:textId="77777777" w:rsidTr="00F82734">
        <w:tc>
          <w:tcPr>
            <w:tcW w:w="4214" w:type="dxa"/>
            <w:shd w:val="clear" w:color="auto" w:fill="DBE5F1"/>
          </w:tcPr>
          <w:p w14:paraId="03567705" w14:textId="77777777" w:rsidR="00B06591" w:rsidRPr="00205E86" w:rsidRDefault="00B06591" w:rsidP="00F82734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b/>
                <w:bCs/>
                <w:color w:val="000000"/>
                <w:szCs w:val="19"/>
              </w:rPr>
            </w:pPr>
            <w:bookmarkStart w:id="2" w:name="_Hlk478557676"/>
            <w:r w:rsidRPr="00205E86">
              <w:rPr>
                <w:rFonts w:cs="Arial"/>
                <w:b/>
                <w:bCs/>
                <w:color w:val="000000"/>
                <w:szCs w:val="19"/>
              </w:rPr>
              <w:t>Predmet zákazky</w:t>
            </w:r>
          </w:p>
        </w:tc>
        <w:tc>
          <w:tcPr>
            <w:tcW w:w="4606" w:type="dxa"/>
            <w:shd w:val="clear" w:color="auto" w:fill="DBE5F1"/>
          </w:tcPr>
          <w:p w14:paraId="2720BF74" w14:textId="77777777" w:rsidR="00B06591" w:rsidRPr="00205E86" w:rsidRDefault="00B06591" w:rsidP="00F82734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b/>
                <w:bCs/>
                <w:color w:val="000000"/>
                <w:szCs w:val="19"/>
              </w:rPr>
            </w:pPr>
            <w:r w:rsidRPr="00205E86">
              <w:rPr>
                <w:rFonts w:cs="Arial"/>
                <w:b/>
                <w:bCs/>
                <w:color w:val="000000"/>
                <w:szCs w:val="19"/>
              </w:rPr>
              <w:t>CPV podľa slovníka</w:t>
            </w:r>
          </w:p>
        </w:tc>
      </w:tr>
      <w:tr w:rsidR="00B06591" w:rsidRPr="00205E86" w14:paraId="1CE36E6E" w14:textId="77777777" w:rsidTr="00F82734">
        <w:tc>
          <w:tcPr>
            <w:tcW w:w="4214" w:type="dxa"/>
          </w:tcPr>
          <w:p w14:paraId="551C7DB9" w14:textId="328FFC54" w:rsidR="00B06591" w:rsidRPr="00205E86" w:rsidRDefault="005E64E4" w:rsidP="00F82734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b/>
                <w:bCs/>
                <w:color w:val="000000"/>
                <w:szCs w:val="19"/>
              </w:rPr>
            </w:pPr>
            <w:r w:rsidRPr="00205E86">
              <w:rPr>
                <w:rFonts w:cs="Arial"/>
                <w:szCs w:val="19"/>
                <w:lang w:eastAsia="sk-SK"/>
              </w:rPr>
              <w:t>Osobné automobily</w:t>
            </w:r>
            <w:r w:rsidR="00B06591" w:rsidRPr="00205E86">
              <w:rPr>
                <w:rFonts w:cs="Arial"/>
                <w:szCs w:val="19"/>
                <w:lang w:eastAsia="sk-SK"/>
              </w:rPr>
              <w:t xml:space="preserve"> </w:t>
            </w:r>
          </w:p>
        </w:tc>
        <w:tc>
          <w:tcPr>
            <w:tcW w:w="4606" w:type="dxa"/>
          </w:tcPr>
          <w:p w14:paraId="410FF980" w14:textId="1BB0E214" w:rsidR="00B06591" w:rsidRPr="00205E86" w:rsidRDefault="005E64E4" w:rsidP="00F82734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b/>
                <w:bCs/>
                <w:szCs w:val="19"/>
              </w:rPr>
            </w:pPr>
            <w:r w:rsidRPr="00205E86">
              <w:rPr>
                <w:rFonts w:cs="Arial"/>
                <w:szCs w:val="19"/>
                <w:lang w:eastAsia="sk-SK"/>
              </w:rPr>
              <w:t>34110000-1</w:t>
            </w:r>
          </w:p>
        </w:tc>
      </w:tr>
      <w:bookmarkEnd w:id="2"/>
    </w:tbl>
    <w:p w14:paraId="5C103E03" w14:textId="77777777" w:rsidR="00B06591" w:rsidRPr="00205E86" w:rsidRDefault="00B06591" w:rsidP="00B06591">
      <w:pPr>
        <w:autoSpaceDE w:val="0"/>
        <w:autoSpaceDN w:val="0"/>
        <w:adjustRightInd w:val="0"/>
        <w:ind w:left="426"/>
        <w:jc w:val="both"/>
        <w:rPr>
          <w:rFonts w:eastAsia="Calibri" w:cs="Arial"/>
          <w:b/>
          <w:bCs/>
          <w:color w:val="000000"/>
          <w:szCs w:val="19"/>
          <w:lang w:val="sk-SK"/>
        </w:rPr>
      </w:pPr>
    </w:p>
    <w:bookmarkEnd w:id="1"/>
    <w:p w14:paraId="4AA1EA0E" w14:textId="77777777" w:rsidR="005E64E4" w:rsidRPr="00205E86" w:rsidRDefault="00655F19" w:rsidP="005E64E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1AE864A8" w14:textId="3736C149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Kúpna zmluva  uzatvorená podľa § 409 a nasl. Obchodného zákonníka na dobu určitú</w:t>
      </w:r>
    </w:p>
    <w:p w14:paraId="3E3A50B6" w14:textId="39EB5099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Minimálne obchodné podmienky:</w:t>
      </w:r>
    </w:p>
    <w:p w14:paraId="72EEDF72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5.1.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ab/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Kupujúci:</w:t>
      </w:r>
    </w:p>
    <w:p w14:paraId="50FF03A3" w14:textId="01B5D03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Názov:       Kultúrne centrum Medzibodrožia a Použia</w:t>
      </w:r>
    </w:p>
    <w:p w14:paraId="623B5B5B" w14:textId="15032EEB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Sídlo:         Boľská 41, 077 01 Kráľovský Chlmec</w:t>
      </w:r>
    </w:p>
    <w:p w14:paraId="1A2C956B" w14:textId="59ABA49A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IČO:           35570911</w:t>
      </w:r>
    </w:p>
    <w:p w14:paraId="61F40370" w14:textId="3A2DF022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DIČ:      </w:t>
      </w:r>
      <w:r w:rsidR="0065146D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    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2022114347   </w:t>
      </w:r>
    </w:p>
    <w:p w14:paraId="50309A21" w14:textId="32DA000D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IČ DPH:  </w:t>
      </w:r>
      <w:r w:rsidR="0065146D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  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SK2022114347 </w:t>
      </w:r>
    </w:p>
    <w:p w14:paraId="599FBA93" w14:textId="14E7BC5F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Štatutárny zástupca:  PaedDr. Gabriela Zvolenská, riaditeľka</w:t>
      </w:r>
    </w:p>
    <w:p w14:paraId="5FC570D8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</w:p>
    <w:p w14:paraId="3486E756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5.2.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ab/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Predmet zmluvy: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</w:p>
    <w:p w14:paraId="3665920E" w14:textId="32D67A61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          Predmetom kúpnej zmluvy je dodanie osobného automobilu v počte 1 ks podľa špecifikácie uvedenej v bode 4 tejto výzvy .</w:t>
      </w:r>
    </w:p>
    <w:p w14:paraId="71A0E552" w14:textId="5007464A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Predávajúci sa zaväzuje dodať tovar špecifikovaný v prílohe kúpnej zmluvy.</w:t>
      </w:r>
    </w:p>
    <w:p w14:paraId="448A6A82" w14:textId="0F6EF291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Popis predmetu zmluvy bude neoddeliteľnou súčasťou kúpnej zmluvy.</w:t>
      </w:r>
    </w:p>
    <w:p w14:paraId="0D24D07A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</w:p>
    <w:p w14:paraId="585E843A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5.3.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ab/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čas plnenia:</w:t>
      </w:r>
    </w:p>
    <w:p w14:paraId="3D038FD8" w14:textId="593EC83E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Miesto dodania: priamo u predajcu</w:t>
      </w:r>
    </w:p>
    <w:p w14:paraId="4CB22517" w14:textId="4A1A71EB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Termín dodania:   do </w:t>
      </w:r>
      <w:r w:rsidR="00041BFA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tr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och mesiacov</w:t>
      </w:r>
      <w:r w:rsidR="00041BFA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odo dňa zadania zákazky</w:t>
      </w:r>
    </w:p>
    <w:p w14:paraId="6945B21A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</w:p>
    <w:p w14:paraId="31CE8BFA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5.4.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ab/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Kúpna cena:</w:t>
      </w:r>
    </w:p>
    <w:p w14:paraId="5BDCCB50" w14:textId="3D66AB7D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Cena tovaru sa určuje v zmysle zákona č. 18/1996 Zb. o cenách  v znení neskorších predpisov a vyhláškou MF SR č. 87/1996 Z. z., ktorou sa vykonáva zákon NR SR č. 18/1996 Z. z. o cenách v znení neskorších predpisov.</w:t>
      </w:r>
    </w:p>
    <w:p w14:paraId="40709F91" w14:textId="54D63F2E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Kúpna cena sa považuje za cenu konečnú počas doby trvania zmluvy.</w:t>
      </w:r>
    </w:p>
    <w:p w14:paraId="3BA65FE8" w14:textId="6EDE0591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K zmene ceny môže dôjsť v prípade zmeny zákonnej sadzby DPH a iných administratívnych opatrení štátu. Ostatné zmeny ceny nie sú prípustné.</w:t>
      </w:r>
    </w:p>
    <w:p w14:paraId="78BA2623" w14:textId="1DB6B71A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Táto kúpna zmluva sa uzatvára na dobu určitú.</w:t>
      </w:r>
    </w:p>
    <w:p w14:paraId="18560B45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</w:p>
    <w:p w14:paraId="37FB27F7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5.5.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ab/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Platobné podmienky</w:t>
      </w:r>
    </w:p>
    <w:p w14:paraId="3938F6AA" w14:textId="4E2EBF04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Úhrada kúpnej ceny bude realizovaná formou bezhotovostného platobného styku, bez poskytnutia preddavku.</w:t>
      </w:r>
    </w:p>
    <w:p w14:paraId="595B999E" w14:textId="23623EA2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Dohodnutú cenu za tovar vrátane DPH kupujúci uhradí predávajúcemu na základe predloženej faktúry, s lehotou splatnosti 30 dní odo dňa jej doručenia kupujúcemu.</w:t>
      </w:r>
    </w:p>
    <w:p w14:paraId="2A2135A4" w14:textId="673CCD19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Prílohou faktúry musí byť kupujúcim  potvrdený dodací list.</w:t>
      </w:r>
    </w:p>
    <w:p w14:paraId="571395FD" w14:textId="149E880E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V prípade omeškania uhradí kupujúci predávajúcemu úroky z omeškania vo výške 0,05 % z dlžnej sumy za každý deň omeškania.</w:t>
      </w:r>
    </w:p>
    <w:p w14:paraId="256DFAB5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</w:p>
    <w:p w14:paraId="0737A588" w14:textId="77777777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 w:hanging="55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5.6.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ab/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Záruka a reklamácia</w:t>
      </w:r>
    </w:p>
    <w:p w14:paraId="137FBDCC" w14:textId="72545902" w:rsidR="005E64E4" w:rsidRPr="00205E86" w:rsidRDefault="005E64E4" w:rsidP="005E64E4">
      <w:pPr>
        <w:pStyle w:val="Odsekzoznamu"/>
        <w:autoSpaceDE w:val="0"/>
        <w:autoSpaceDN w:val="0"/>
        <w:adjustRightInd w:val="0"/>
        <w:spacing w:before="120" w:line="24" w:lineRule="atLeast"/>
        <w:ind w:left="1276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Zabezpečenie záručného a pozáručného servisu.</w:t>
      </w:r>
    </w:p>
    <w:p w14:paraId="1B935474" w14:textId="792726F2" w:rsidR="00655F19" w:rsidRPr="00205E86" w:rsidRDefault="00655F19" w:rsidP="005E64E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041BFA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určuje sa na základe predložených cenových ponúk</w:t>
      </w:r>
    </w:p>
    <w:p w14:paraId="69CFE4BD" w14:textId="54073349" w:rsidR="002F69B1" w:rsidRPr="00205E86" w:rsidRDefault="00655F19" w:rsidP="002F69B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dodania predmetu zákazky: </w:t>
      </w:r>
    </w:p>
    <w:p w14:paraId="12D2E690" w14:textId="002820C8" w:rsidR="00655F19" w:rsidRPr="00205E86" w:rsidRDefault="00B06591" w:rsidP="00A055EB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Predmet zákazky </w:t>
      </w:r>
      <w:r w:rsidR="00926A55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bude dodané priamo u predajcu osobného automobilu.</w:t>
      </w:r>
      <w:r w:rsidR="002F69B1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</w:p>
    <w:p w14:paraId="515F37DC" w14:textId="77777777" w:rsidR="00A055EB" w:rsidRPr="00205E8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</w:p>
    <w:p w14:paraId="261F8EEE" w14:textId="2169017E" w:rsidR="00655F19" w:rsidRPr="00205E86" w:rsidRDefault="00A055EB" w:rsidP="00A055EB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Trvanie zmluvy</w:t>
      </w:r>
      <w:r w:rsidR="00926A55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: do dodania predmetu zákazky, najviac </w:t>
      </w:r>
      <w:r w:rsidR="00041BFA" w:rsidRPr="00205E86">
        <w:rPr>
          <w:rFonts w:asciiTheme="minorHAnsi" w:hAnsiTheme="minorHAnsi" w:cstheme="minorHAnsi"/>
          <w:color w:val="000000"/>
          <w:sz w:val="19"/>
          <w:szCs w:val="19"/>
        </w:rPr>
        <w:t>tri</w:t>
      </w:r>
      <w:r w:rsidR="00926A55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mesiace</w:t>
      </w:r>
    </w:p>
    <w:p w14:paraId="5C9C5542" w14:textId="25BDE029" w:rsidR="00655F19" w:rsidRPr="00205E8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>bez úhrady sú súčasťou výzvy</w:t>
      </w:r>
    </w:p>
    <w:p w14:paraId="5F2F5273" w14:textId="77777777" w:rsidR="00B06591" w:rsidRPr="00205E86" w:rsidRDefault="00655F19" w:rsidP="00A055EB">
      <w:pPr>
        <w:pStyle w:val="Odsekzoznamu"/>
        <w:numPr>
          <w:ilvl w:val="0"/>
          <w:numId w:val="156"/>
        </w:numPr>
        <w:spacing w:before="120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6312DA85" w14:textId="05B9A935" w:rsidR="00655F19" w:rsidRPr="00205E86" w:rsidRDefault="00B06591" w:rsidP="00B06591">
      <w:pPr>
        <w:pStyle w:val="Odsekzoznamu"/>
        <w:ind w:left="71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Z</w:t>
      </w:r>
      <w:r w:rsidR="000F3933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ákazka bude financovaná z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 rozpočtu Košického samosprávneho kraja</w:t>
      </w:r>
      <w:r w:rsidR="00A055EB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394A1C6C" w14:textId="0C22385B" w:rsidR="00655F19" w:rsidRPr="00205E8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41BFA" w:rsidRPr="00205E86">
        <w:rPr>
          <w:rFonts w:asciiTheme="minorHAnsi" w:hAnsiTheme="minorHAnsi" w:cstheme="minorHAnsi"/>
          <w:color w:val="000000"/>
          <w:sz w:val="19"/>
          <w:szCs w:val="19"/>
        </w:rPr>
        <w:t>11.08</w:t>
      </w:r>
      <w:r w:rsidR="00926A55" w:rsidRPr="00205E86">
        <w:rPr>
          <w:rFonts w:asciiTheme="minorHAnsi" w:hAnsiTheme="minorHAnsi" w:cstheme="minorHAnsi"/>
          <w:color w:val="000000"/>
          <w:sz w:val="19"/>
          <w:szCs w:val="19"/>
        </w:rPr>
        <w:t>.2020</w:t>
      </w:r>
      <w:r w:rsidR="000F3933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do 12:00 hod.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7D8B85A" w14:textId="77777777" w:rsidR="006D6862" w:rsidRPr="00205E86" w:rsidRDefault="006D6862" w:rsidP="006D686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77011972" w14:textId="7EF576B2" w:rsidR="00655F19" w:rsidRPr="00205E8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 xml:space="preserve">Spôsob predloženia ponuky: </w:t>
      </w:r>
    </w:p>
    <w:p w14:paraId="29D794C2" w14:textId="2A1C7EFB" w:rsidR="000F3933" w:rsidRPr="00205E86" w:rsidRDefault="004B43AC" w:rsidP="004B43AC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Ponuky sa predkladajú </w:t>
      </w:r>
      <w:r w:rsidR="000F3933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prostredníctvom pošty, iného doručovateľa alebo osobne, </w:t>
      </w:r>
      <w:bookmarkStart w:id="3" w:name="_Hlk497917680"/>
      <w:r w:rsidR="000F3933" w:rsidRPr="00205E86">
        <w:rPr>
          <w:rFonts w:asciiTheme="minorHAnsi" w:hAnsiTheme="minorHAnsi" w:cstheme="minorHAnsi"/>
          <w:color w:val="000000"/>
          <w:sz w:val="19"/>
          <w:szCs w:val="19"/>
        </w:rPr>
        <w:t>v uzavretom obale s uvedením obchodného mena alebo názvu, sídla, miesta podnikania alebo obvyklého pobytu uchádzača s označením „súťaž“ a heslom súťaže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„</w:t>
      </w:r>
      <w:r w:rsidR="002D666F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„</w:t>
      </w:r>
      <w:r w:rsidR="00926A55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Osobný automobil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>“.</w:t>
      </w:r>
    </w:p>
    <w:p w14:paraId="289B6AB3" w14:textId="4A02CB61" w:rsidR="004B43AC" w:rsidRPr="00205E86" w:rsidRDefault="004B43AC" w:rsidP="004B43AC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Ak bude ponuka predložená po uplynutí lehoty na predkladanie ponúk, tak sa vráti uchádzačovi neotvorená.</w:t>
      </w:r>
    </w:p>
    <w:bookmarkEnd w:id="3"/>
    <w:p w14:paraId="6CE23B55" w14:textId="3935885A" w:rsidR="00655F19" w:rsidRPr="00205E8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bookmarkStart w:id="4" w:name="_Hlk497918149"/>
      <w:r w:rsidR="004B43AC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Kritériom na vyhodnotenie ponúk je najnižšia cena.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5BCAE33" w14:textId="6BF89377" w:rsidR="004B43AC" w:rsidRPr="00205E86" w:rsidRDefault="004B43AC" w:rsidP="004B43AC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Verejný obstarávateľ bude hodnotiť ponukovú cenu za celý predmet zákazky v Eur s DPH.</w:t>
      </w:r>
    </w:p>
    <w:p w14:paraId="7A13BDB3" w14:textId="77777777" w:rsidR="004B43AC" w:rsidRPr="00205E86" w:rsidRDefault="004B43AC" w:rsidP="004B43AC">
      <w:pPr>
        <w:ind w:left="709"/>
        <w:rPr>
          <w:rFonts w:asciiTheme="minorHAnsi" w:hAnsiTheme="minorHAnsi" w:cstheme="minorHAnsi"/>
          <w:bCs/>
          <w:color w:val="000000"/>
          <w:szCs w:val="19"/>
          <w:lang w:val="sk-SK" w:eastAsia="cs-CZ"/>
        </w:rPr>
      </w:pPr>
      <w:r w:rsidRPr="00205E86">
        <w:rPr>
          <w:rFonts w:asciiTheme="minorHAnsi" w:hAnsiTheme="minorHAnsi" w:cstheme="minorHAnsi"/>
          <w:bCs/>
          <w:color w:val="000000"/>
          <w:szCs w:val="19"/>
          <w:lang w:val="sk-SK"/>
        </w:rPr>
        <w:t>P</w:t>
      </w:r>
      <w:r w:rsidRPr="00205E86">
        <w:rPr>
          <w:rFonts w:asciiTheme="minorHAnsi" w:hAnsiTheme="minorHAnsi" w:cstheme="minorHAnsi"/>
          <w:bCs/>
          <w:color w:val="000000"/>
          <w:szCs w:val="19"/>
          <w:lang w:val="sk-SK" w:eastAsia="cs-CZ"/>
        </w:rPr>
        <w:t xml:space="preserve">onuky sa zoradia podľa cien za predmet zákazky ponúknutých jednotlivými uchádzačmi od najnižšej ponúknutej ceny po najvyššiu ponúknutú cenu. </w:t>
      </w:r>
    </w:p>
    <w:p w14:paraId="3A3E1B9D" w14:textId="2892E78D" w:rsidR="004B43AC" w:rsidRPr="00205E86" w:rsidRDefault="004B43AC" w:rsidP="00A055EB">
      <w:pPr>
        <w:ind w:left="709"/>
        <w:rPr>
          <w:rFonts w:asciiTheme="minorHAnsi" w:hAnsiTheme="minorHAnsi" w:cstheme="minorHAnsi"/>
          <w:bCs/>
          <w:color w:val="000000"/>
          <w:szCs w:val="19"/>
          <w:lang w:val="sk-SK" w:eastAsia="cs-CZ"/>
        </w:rPr>
      </w:pPr>
      <w:r w:rsidRPr="00205E86">
        <w:rPr>
          <w:rFonts w:asciiTheme="minorHAnsi" w:hAnsiTheme="minorHAnsi" w:cstheme="minorHAnsi"/>
          <w:bCs/>
          <w:color w:val="000000"/>
          <w:szCs w:val="19"/>
          <w:lang w:val="sk-SK" w:eastAsia="cs-CZ"/>
        </w:rPr>
        <w:t xml:space="preserve">Úspešným uchádzačom sa stane ten uchádzač, ktorý ponúkne za celý predmet zákazky najnižšiu cenu. </w:t>
      </w:r>
      <w:bookmarkEnd w:id="4"/>
    </w:p>
    <w:p w14:paraId="72E339DC" w14:textId="77777777" w:rsidR="00540EE7" w:rsidRPr="00205E8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14:paraId="54FE8FCD" w14:textId="0B170DBD" w:rsidR="00540EE7" w:rsidRPr="00205E86" w:rsidRDefault="00540EE7" w:rsidP="00540EE7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Uchádzač predloží ponuku v listinnej podobe. </w:t>
      </w:r>
    </w:p>
    <w:p w14:paraId="7E36345D" w14:textId="78FD7DB9" w:rsidR="00540EE7" w:rsidRPr="00205E86" w:rsidRDefault="00540EE7" w:rsidP="00540EE7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Doklady a dokumenty vyhotovené uchádzačom musia byť podpísané uchádzačom alebo osobou oprávnenou konať v mene uchádzača.</w:t>
      </w:r>
    </w:p>
    <w:p w14:paraId="5A3C9B93" w14:textId="6D50964C" w:rsidR="00A30BC9" w:rsidRPr="00205E86" w:rsidRDefault="00A30BC9" w:rsidP="00D7589F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</w:p>
    <w:p w14:paraId="2FCD1F6A" w14:textId="63F3B409" w:rsidR="00540EE7" w:rsidRPr="00205E86" w:rsidRDefault="00540EE7" w:rsidP="00540EE7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Ponuky a ďalšie doklady a dokumenty vo verejnom obstarávaní sa predkladajú v štátnom jazyku. </w:t>
      </w:r>
    </w:p>
    <w:p w14:paraId="7AA290E7" w14:textId="300C8786" w:rsidR="00540EE7" w:rsidRPr="00205E86" w:rsidRDefault="00540EE7" w:rsidP="00540EE7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Ponuka bude označená názvom „</w:t>
      </w:r>
      <w:r w:rsidR="00D7589F"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Úprava dvora múzea</w:t>
      </w: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>“.</w:t>
      </w:r>
    </w:p>
    <w:p w14:paraId="1A34CB1F" w14:textId="71A95633" w:rsidR="00655F19" w:rsidRPr="00205E86" w:rsidRDefault="001D1B1E" w:rsidP="001D1B1E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Neumožňuje sa predložiť variantné riešenie. </w:t>
      </w:r>
      <w:r w:rsidR="00655F19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4961CE12" w14:textId="5B8D321D" w:rsidR="00C4155A" w:rsidRPr="00205E86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616F49BB" w14:textId="591C2566" w:rsidR="00C4155A" w:rsidRPr="00205E86" w:rsidRDefault="00655F19" w:rsidP="001D1B1E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after="120" w:line="24" w:lineRule="atLeast"/>
        <w:ind w:left="1434" w:hanging="357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205E8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(obchodné meno a sídlo uchádzača, IČO, DIČ, IČ pre daň, telefón, e-mail, webová stránka a pod.) </w:t>
      </w:r>
      <w:r w:rsidR="00926A55" w:rsidRPr="00205E8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podľa prílohy č. 1 </w:t>
      </w:r>
    </w:p>
    <w:p w14:paraId="3A017534" w14:textId="0CE5F3AA" w:rsidR="00655F19" w:rsidRPr="00205E86" w:rsidRDefault="00C4155A" w:rsidP="00B8426A">
      <w:pPr>
        <w:pStyle w:val="Odsekzoznamu"/>
        <w:numPr>
          <w:ilvl w:val="1"/>
          <w:numId w:val="156"/>
        </w:numPr>
        <w:spacing w:before="120" w:after="120"/>
        <w:ind w:left="1434" w:hanging="357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205E86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ávrh uchádzača na plnenie</w:t>
      </w:r>
      <w:r w:rsidR="001D1B1E" w:rsidRPr="00205E8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kritéria na vyhodnotenie ponúk</w:t>
      </w:r>
      <w:r w:rsidR="001D1B1E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, podpísaný uchádzačom alebo osobou oprávnenou konať za uchádzača</w:t>
      </w:r>
      <w:r w:rsidR="00926A55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podľa prílohy č. 2</w:t>
      </w:r>
      <w:r w:rsidR="001D1B1E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vrátane prílohy: </w:t>
      </w:r>
      <w:r w:rsidR="00926A55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špecifikácie – technického popisu  resp</w:t>
      </w:r>
      <w:r w:rsid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.</w:t>
      </w:r>
      <w:r w:rsidR="00926A55" w:rsidRPr="00205E8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aj. fotodokumentácie predmetu zákazky</w:t>
      </w:r>
    </w:p>
    <w:p w14:paraId="6F612FAD" w14:textId="4E03D782" w:rsidR="00483223" w:rsidRPr="00205E86" w:rsidRDefault="00483223" w:rsidP="00483223">
      <w:pPr>
        <w:pStyle w:val="Odsekzoznamu"/>
        <w:numPr>
          <w:ilvl w:val="0"/>
          <w:numId w:val="163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Fotokópia dokladu o oprávnení dodávať tovar </w:t>
      </w:r>
      <w:r w:rsidRPr="00205E86">
        <w:rPr>
          <w:rFonts w:asciiTheme="minorHAnsi" w:hAnsiTheme="minorHAnsi" w:cstheme="minorHAnsi"/>
          <w:b/>
          <w:color w:val="000000"/>
          <w:sz w:val="19"/>
          <w:szCs w:val="19"/>
        </w:rPr>
        <w:t>ktorý</w:t>
      </w:r>
      <w:r w:rsidR="00205E8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205E86">
        <w:rPr>
          <w:rFonts w:asciiTheme="minorHAnsi" w:hAnsiTheme="minorHAnsi" w:cstheme="minorHAnsi"/>
          <w:b/>
          <w:color w:val="000000"/>
          <w:sz w:val="19"/>
          <w:szCs w:val="19"/>
        </w:rPr>
        <w:t>zodpovedá</w:t>
      </w:r>
      <w:r w:rsidR="00205E8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205E86">
        <w:rPr>
          <w:rFonts w:asciiTheme="minorHAnsi" w:hAnsiTheme="minorHAnsi" w:cstheme="minorHAnsi"/>
          <w:b/>
          <w:color w:val="000000"/>
          <w:sz w:val="19"/>
          <w:szCs w:val="19"/>
        </w:rPr>
        <w:t>predmetu</w:t>
      </w:r>
      <w:r w:rsidR="00205E8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205E86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zákazky. </w:t>
      </w:r>
      <w:r w:rsidRPr="00205E8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 právnických osôb napr. výpis z obchodného registra, u fyzických osôb napr. výpis 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2240C7E8" w14:textId="0A441415" w:rsidR="00483223" w:rsidRPr="00205E86" w:rsidRDefault="00483223" w:rsidP="00483223">
      <w:pPr>
        <w:pStyle w:val="Odsekzoznamu"/>
        <w:numPr>
          <w:ilvl w:val="0"/>
          <w:numId w:val="163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Čestné vyhlásenie uchádzača, </w:t>
      </w:r>
      <w:r w:rsidRPr="00205E8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že nemá uložený zákaz účasti vo verejnom obstarávaní potvrdený konečným rozhodnutím v Slovenskej republike alebo v štáte sídla, miesta podnikania alebo obvyklého pobytu – odporúčaný vzor v prílohe č. 3 tejto výzvy na predloženie ponuky</w:t>
      </w:r>
    </w:p>
    <w:p w14:paraId="38A26F82" w14:textId="77777777" w:rsidR="00B8426A" w:rsidRPr="00205E86" w:rsidRDefault="00B8426A" w:rsidP="00B8426A">
      <w:pPr>
        <w:numPr>
          <w:ilvl w:val="0"/>
          <w:numId w:val="156"/>
        </w:numPr>
        <w:autoSpaceDE w:val="0"/>
        <w:autoSpaceDN w:val="0"/>
        <w:adjustRightInd w:val="0"/>
        <w:spacing w:before="120" w:after="120" w:line="24" w:lineRule="atLeast"/>
        <w:ind w:left="714" w:hanging="357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Podmienky účasti: </w:t>
      </w:r>
    </w:p>
    <w:p w14:paraId="08F65332" w14:textId="77777777" w:rsidR="00B8426A" w:rsidRPr="00205E86" w:rsidRDefault="00B8426A" w:rsidP="00B8426A">
      <w:pPr>
        <w:pStyle w:val="Odsekzoznamu"/>
        <w:autoSpaceDE w:val="0"/>
        <w:autoSpaceDN w:val="0"/>
        <w:adjustRightInd w:val="0"/>
        <w:spacing w:before="120" w:after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Uchádzač musí spĺňať podmienky účasti  podľa § 32 ods. 1 písm. e) a f) ZVO a nesmie sa u neho existovať dôvod na vylúčenie podľa § 40 ods. 6 písm. f) ZVO.</w:t>
      </w:r>
    </w:p>
    <w:p w14:paraId="6CE25857" w14:textId="77777777" w:rsidR="00B8426A" w:rsidRPr="00205E86" w:rsidRDefault="00B8426A" w:rsidP="00B8426A">
      <w:pPr>
        <w:pStyle w:val="Odsekzoznamu"/>
        <w:autoSpaceDE w:val="0"/>
        <w:autoSpaceDN w:val="0"/>
        <w:adjustRightInd w:val="0"/>
        <w:spacing w:after="120" w:line="24" w:lineRule="atLeast"/>
        <w:ind w:left="851" w:hanging="131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– Splnenie podmienky účasti podľa § 32 ods. 1 písm. e) ZVO, že uchádzač  je oprávnený dodávať tovar v rozsahu predmetu zákazky overí verejný obstarávateľ cez verejný Obchodný register na adrese </w:t>
      </w:r>
      <w:hyperlink r:id="rId12" w:history="1">
        <w:r w:rsidRPr="00205E86">
          <w:rPr>
            <w:rStyle w:val="Hypertextovprepojenie"/>
            <w:rFonts w:asciiTheme="minorHAnsi" w:hAnsiTheme="minorHAnsi" w:cstheme="minorHAnsi"/>
            <w:szCs w:val="19"/>
          </w:rPr>
          <w:t>www.orsr.sk</w:t>
        </w:r>
      </w:hyperlink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,  resp. Živnostenský register na adrese </w:t>
      </w:r>
      <w:hyperlink r:id="rId13" w:history="1">
        <w:r w:rsidRPr="00205E86">
          <w:rPr>
            <w:rStyle w:val="Hypertextovprepojenie"/>
            <w:rFonts w:asciiTheme="minorHAnsi" w:hAnsiTheme="minorHAnsi" w:cstheme="minorHAnsi"/>
            <w:szCs w:val="19"/>
          </w:rPr>
          <w:t>www.zrsr.sk</w:t>
        </w:r>
      </w:hyperlink>
      <w:r w:rsidRPr="00205E86">
        <w:rPr>
          <w:rFonts w:asciiTheme="minorHAnsi" w:hAnsiTheme="minorHAnsi" w:cstheme="minorHAnsi"/>
          <w:color w:val="000000"/>
          <w:sz w:val="19"/>
          <w:szCs w:val="19"/>
        </w:rPr>
        <w:t>,</w:t>
      </w:r>
    </w:p>
    <w:p w14:paraId="4263E945" w14:textId="77777777" w:rsidR="00B8426A" w:rsidRPr="00205E86" w:rsidRDefault="00B8426A" w:rsidP="00B8426A">
      <w:pPr>
        <w:pStyle w:val="Odsekzoznamu"/>
        <w:autoSpaceDE w:val="0"/>
        <w:autoSpaceDN w:val="0"/>
        <w:adjustRightInd w:val="0"/>
        <w:spacing w:after="120" w:line="24" w:lineRule="atLeast"/>
        <w:ind w:left="851" w:hanging="131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- Splnenie podmienky účasti podľa § 32 ods. 1 písm. f) ZVO, že uchádzač nemá uložený zákaz účasti vo verejnom obstarávaní potvrdený konečným rozhodnutím v Slovenskej republike alebo v štáte sídla, miesta podnikania alebo obvyklého pobytu overí verejný obstarávateľ z registra osôb so zákazom účasti vo verejnom obstarávaní na adrese </w:t>
      </w:r>
      <w:hyperlink r:id="rId14" w:history="1">
        <w:r w:rsidRPr="00205E86">
          <w:rPr>
            <w:rStyle w:val="Hypertextovprepojenie"/>
            <w:rFonts w:asciiTheme="minorHAnsi" w:hAnsiTheme="minorHAnsi" w:cstheme="minorHAnsi"/>
            <w:szCs w:val="19"/>
          </w:rPr>
          <w:t>www.uvo.gov.sk</w:t>
        </w:r>
      </w:hyperlink>
      <w:r w:rsidRPr="00205E86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0DF8CE44" w14:textId="71C103EF" w:rsidR="00B8426A" w:rsidRPr="00205E86" w:rsidRDefault="00B8426A" w:rsidP="00B8426A">
      <w:pPr>
        <w:pStyle w:val="Odsekzoznamu"/>
        <w:autoSpaceDE w:val="0"/>
        <w:autoSpaceDN w:val="0"/>
        <w:adjustRightInd w:val="0"/>
        <w:spacing w:after="120" w:line="24" w:lineRule="atLeast"/>
        <w:ind w:left="851" w:hanging="131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- Vylúčenie konfliktu záujmov podľa § 40 ods. 6 písm. f) ZVO preukazuje </w:t>
      </w:r>
      <w:r w:rsidR="007A42A4" w:rsidRPr="00205E86">
        <w:rPr>
          <w:rFonts w:asciiTheme="minorHAnsi" w:hAnsiTheme="minorHAnsi" w:cstheme="minorHAnsi"/>
          <w:color w:val="000000"/>
          <w:sz w:val="19"/>
          <w:szCs w:val="19"/>
        </w:rPr>
        <w:t>verejný obstarávateľ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čestným vyhlásením</w:t>
      </w:r>
      <w:r w:rsidR="007A42A4" w:rsidRPr="00205E86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426FBD7" w14:textId="68C0386C" w:rsidR="00B8426A" w:rsidRPr="00205E86" w:rsidRDefault="00B8426A" w:rsidP="00B8426A">
      <w:pPr>
        <w:pStyle w:val="Odsekzoznamu"/>
        <w:autoSpaceDE w:val="0"/>
        <w:autoSpaceDN w:val="0"/>
        <w:adjustRightInd w:val="0"/>
        <w:spacing w:after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Pre nesplnenie niektorých z uvedených podmienok účasti ponuka uchádzača  nebude zaradená do vyhodnotenia ponúk. </w:t>
      </w:r>
    </w:p>
    <w:p w14:paraId="169857A7" w14:textId="77777777" w:rsidR="00B8426A" w:rsidRPr="00205E86" w:rsidRDefault="00B8426A" w:rsidP="00B8426A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Oznámenie o nezaradení ponuky do vyhodnotenie ponúk bude oznámené uchádzačovi neodkladne s odôvodnením nezaradenia ponuky do vyhodnotenia. </w:t>
      </w:r>
    </w:p>
    <w:p w14:paraId="6D674E8C" w14:textId="77777777" w:rsidR="00B8426A" w:rsidRPr="00205E86" w:rsidRDefault="00B8426A" w:rsidP="00B8426A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2F3D497F" w14:textId="77777777" w:rsidR="00B8426A" w:rsidRPr="00205E86" w:rsidRDefault="00B8426A" w:rsidP="00B8426A">
      <w:pPr>
        <w:numPr>
          <w:ilvl w:val="0"/>
          <w:numId w:val="156"/>
        </w:numPr>
        <w:autoSpaceDE w:val="0"/>
        <w:autoSpaceDN w:val="0"/>
        <w:adjustRightInd w:val="0"/>
        <w:spacing w:before="120" w:after="120" w:line="24" w:lineRule="atLeast"/>
        <w:ind w:left="714" w:hanging="357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Otváranie ponúk: </w:t>
      </w:r>
    </w:p>
    <w:p w14:paraId="44D4EADA" w14:textId="0216CF9F" w:rsidR="00B8426A" w:rsidRPr="00205E86" w:rsidRDefault="00B8426A" w:rsidP="00B8426A">
      <w:pPr>
        <w:ind w:left="709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bCs/>
          <w:color w:val="000000"/>
          <w:szCs w:val="19"/>
          <w:lang w:val="sk-SK" w:eastAsia="cs-CZ"/>
        </w:rPr>
        <w:t xml:space="preserve">Ponuky sa otvárajú dňa </w:t>
      </w:r>
      <w:r w:rsidR="00483223" w:rsidRPr="00205E86">
        <w:rPr>
          <w:rFonts w:asciiTheme="minorHAnsi" w:hAnsiTheme="minorHAnsi" w:cstheme="minorHAnsi"/>
          <w:bCs/>
          <w:color w:val="000000"/>
          <w:szCs w:val="19"/>
          <w:lang w:val="sk-SK" w:eastAsia="cs-CZ"/>
        </w:rPr>
        <w:t>11.08.</w:t>
      </w:r>
      <w:r w:rsidRPr="00205E86">
        <w:rPr>
          <w:rFonts w:asciiTheme="minorHAnsi" w:hAnsiTheme="minorHAnsi" w:cstheme="minorHAnsi"/>
          <w:bCs/>
          <w:color w:val="000000"/>
          <w:szCs w:val="19"/>
          <w:lang w:val="sk-SK" w:eastAsia="cs-CZ"/>
        </w:rPr>
        <w:t xml:space="preserve">2020 o 13:00 na adrese: </w:t>
      </w:r>
      <w:r w:rsidRPr="00205E86">
        <w:rPr>
          <w:rFonts w:asciiTheme="minorHAnsi" w:hAnsiTheme="minorHAnsi" w:cstheme="minorHAnsi"/>
          <w:bCs/>
          <w:color w:val="000000"/>
          <w:szCs w:val="19"/>
          <w:lang w:val="sk-SK"/>
        </w:rPr>
        <w:t>Kultúrne centrum Medzibodrožia a Použia</w:t>
      </w:r>
    </w:p>
    <w:p w14:paraId="37428A55" w14:textId="47D79AD5" w:rsidR="00B8426A" w:rsidRPr="00205E86" w:rsidRDefault="00B8426A" w:rsidP="00B8426A">
      <w:pPr>
        <w:autoSpaceDE w:val="0"/>
        <w:autoSpaceDN w:val="0"/>
        <w:adjustRightInd w:val="0"/>
        <w:spacing w:line="24" w:lineRule="atLeast"/>
        <w:ind w:left="709"/>
        <w:rPr>
          <w:rFonts w:asciiTheme="minorHAnsi" w:hAnsiTheme="minorHAnsi" w:cstheme="minorHAnsi"/>
          <w:bCs/>
          <w:color w:val="000000"/>
          <w:szCs w:val="19"/>
          <w:lang w:val="sk-SK" w:eastAsia="cs-CZ"/>
        </w:rPr>
      </w:pPr>
      <w:r w:rsidRPr="00205E86">
        <w:rPr>
          <w:rFonts w:asciiTheme="minorHAnsi" w:hAnsiTheme="minorHAnsi" w:cstheme="minorHAnsi"/>
          <w:bCs/>
          <w:color w:val="000000"/>
          <w:szCs w:val="19"/>
          <w:lang w:val="sk-SK" w:eastAsia="cs-CZ"/>
        </w:rPr>
        <w:t>Boľská 41, 077 01 Kráľovský Chlmec.</w:t>
      </w:r>
    </w:p>
    <w:p w14:paraId="5D3951B2" w14:textId="0B78099D" w:rsidR="00B8426A" w:rsidRPr="00205E86" w:rsidRDefault="00B8426A" w:rsidP="00B8426A">
      <w:pPr>
        <w:autoSpaceDE w:val="0"/>
        <w:autoSpaceDN w:val="0"/>
        <w:adjustRightInd w:val="0"/>
        <w:spacing w:line="24" w:lineRule="atLeast"/>
        <w:ind w:left="709"/>
        <w:rPr>
          <w:rFonts w:asciiTheme="minorHAnsi" w:hAnsiTheme="minorHAnsi" w:cstheme="minorHAnsi"/>
          <w:bCs/>
          <w:color w:val="000000"/>
          <w:szCs w:val="19"/>
          <w:lang w:val="sk-SK" w:eastAsia="cs-CZ"/>
        </w:rPr>
      </w:pPr>
      <w:r w:rsidRPr="00205E86">
        <w:rPr>
          <w:rFonts w:asciiTheme="minorHAnsi" w:hAnsiTheme="minorHAnsi" w:cstheme="minorHAnsi"/>
          <w:bCs/>
          <w:color w:val="000000"/>
          <w:szCs w:val="19"/>
          <w:lang w:val="sk-SK" w:eastAsia="cs-CZ"/>
        </w:rPr>
        <w:t>Otváranie ponúk bude neverejné.</w:t>
      </w:r>
    </w:p>
    <w:p w14:paraId="7AFFFB38" w14:textId="77777777" w:rsidR="00B8426A" w:rsidRPr="00205E86" w:rsidRDefault="00B8426A" w:rsidP="00B8426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 xml:space="preserve">Postup pri otváraní ponúk: </w:t>
      </w:r>
    </w:p>
    <w:p w14:paraId="49558037" w14:textId="77777777" w:rsidR="00B8426A" w:rsidRPr="00205E86" w:rsidRDefault="00B8426A" w:rsidP="00B8426A">
      <w:pPr>
        <w:autoSpaceDE w:val="0"/>
        <w:autoSpaceDN w:val="0"/>
        <w:adjustRightInd w:val="0"/>
        <w:spacing w:before="120" w:after="120" w:line="24" w:lineRule="atLeast"/>
        <w:ind w:left="709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Ponuky doručené v lehote na predkladanie ponúk sa vyhodnocujú z hľadiska splnenia podmienok účasti a požiadaviek verejného obstarávateľa na predmet zákazky. </w:t>
      </w:r>
    </w:p>
    <w:p w14:paraId="702494F8" w14:textId="16C58B81" w:rsidR="00B8426A" w:rsidRPr="00205E86" w:rsidRDefault="00B8426A" w:rsidP="00B8426A">
      <w:pPr>
        <w:autoSpaceDE w:val="0"/>
        <w:autoSpaceDN w:val="0"/>
        <w:adjustRightInd w:val="0"/>
        <w:spacing w:after="120" w:line="24" w:lineRule="atLeast"/>
        <w:ind w:left="709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Verejný obstarávateľ môže požiadať uchádzača, ktorý predložil ponuku, o vysvetlenie resp. doplnenie ponuky.</w:t>
      </w:r>
    </w:p>
    <w:p w14:paraId="4673E9E0" w14:textId="744AFDF4" w:rsidR="00B8426A" w:rsidRPr="00205E86" w:rsidRDefault="00B8426A" w:rsidP="00B8426A">
      <w:pPr>
        <w:autoSpaceDE w:val="0"/>
        <w:autoSpaceDN w:val="0"/>
        <w:adjustRightInd w:val="0"/>
        <w:spacing w:after="120" w:line="24" w:lineRule="atLeast"/>
        <w:ind w:left="709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Verejný obstarávateľ nezaradí ponuku uchádzača do vyhodnotenia, ak uchádzač v stanovenom termíne nedoručí vysvetlenie resp. doplnenie ponuky.</w:t>
      </w:r>
    </w:p>
    <w:p w14:paraId="1274957D" w14:textId="531EB5AF" w:rsidR="00B8426A" w:rsidRPr="00205E86" w:rsidRDefault="00B8426A" w:rsidP="007A42A4">
      <w:pPr>
        <w:autoSpaceDE w:val="0"/>
        <w:autoSpaceDN w:val="0"/>
        <w:adjustRightInd w:val="0"/>
        <w:spacing w:line="24" w:lineRule="atLeast"/>
        <w:ind w:left="709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Oznámenie o nezaradení ponuky do vyhodnotenie ponúk bude oznámené uchádzačovi neodkladne s odôvodnením nezaradenia ponuky do vyhodnotenia. </w:t>
      </w:r>
    </w:p>
    <w:p w14:paraId="53962E6A" w14:textId="24916C0B" w:rsidR="00655F19" w:rsidRPr="00205E86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483223" w:rsidRPr="00205E86">
        <w:rPr>
          <w:rFonts w:asciiTheme="minorHAnsi" w:hAnsiTheme="minorHAnsi" w:cstheme="minorHAnsi"/>
          <w:color w:val="000000"/>
          <w:sz w:val="19"/>
          <w:szCs w:val="19"/>
        </w:rPr>
        <w:t>30.09</w:t>
      </w:r>
      <w:r w:rsidR="00926A55" w:rsidRPr="00205E86">
        <w:rPr>
          <w:rFonts w:asciiTheme="minorHAnsi" w:hAnsiTheme="minorHAnsi" w:cstheme="minorHAnsi"/>
          <w:color w:val="000000"/>
          <w:sz w:val="19"/>
          <w:szCs w:val="19"/>
        </w:rPr>
        <w:t>.2020</w:t>
      </w:r>
    </w:p>
    <w:p w14:paraId="1E7ABB4B" w14:textId="1A3ABAC3" w:rsidR="00655F19" w:rsidRPr="00205E86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205E86">
        <w:rPr>
          <w:rFonts w:asciiTheme="minorHAnsi" w:hAnsiTheme="minorHAnsi" w:cstheme="minorHAnsi"/>
          <w:b/>
          <w:bCs/>
          <w:sz w:val="19"/>
          <w:szCs w:val="19"/>
          <w:lang w:val="sk-SK"/>
        </w:rPr>
        <w:t>Ďalšie informácie verejného obstarávateľa:</w:t>
      </w:r>
    </w:p>
    <w:p w14:paraId="7D0E568B" w14:textId="227C1823" w:rsidR="00D7589F" w:rsidRPr="00205E86" w:rsidRDefault="00D7589F" w:rsidP="00D7589F">
      <w:pPr>
        <w:pStyle w:val="Odsekzoznamu"/>
        <w:numPr>
          <w:ilvl w:val="0"/>
          <w:numId w:val="158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Výsledok z porovnania cenových ponúk bude doručený úspešnému uchádzačovi a neúspešným uchádzačom do 10 dní odo dňa lehoty na predkladanie cenových ponúk </w:t>
      </w:r>
    </w:p>
    <w:p w14:paraId="022E27A3" w14:textId="77777777" w:rsidR="002D666F" w:rsidRPr="00205E86" w:rsidRDefault="002D666F" w:rsidP="002D666F">
      <w:pPr>
        <w:pStyle w:val="Odsekzoznamu"/>
        <w:numPr>
          <w:ilvl w:val="0"/>
          <w:numId w:val="158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Podľa § 117 ods. 5 ZVO verejný obstarávateľ nesmie uzavrieť zmluvu s uchádzačom, ktorý nespĺňa podmienky účasti podľa § 32 ods. 1 písm. e) a f) ZVO alebo ak u neho existuje dôvod na vylúčenie podľa § 40 ods. 6 písm. f) ZVO. </w:t>
      </w:r>
    </w:p>
    <w:p w14:paraId="50E97A73" w14:textId="058E6BE6" w:rsidR="00655F19" w:rsidRPr="00205E86" w:rsidRDefault="009E219A" w:rsidP="00B8426A">
      <w:pPr>
        <w:pStyle w:val="Odsekzoznamu"/>
        <w:numPr>
          <w:ilvl w:val="0"/>
          <w:numId w:val="158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205E86">
        <w:rPr>
          <w:rFonts w:asciiTheme="minorHAnsi" w:hAnsiTheme="minorHAnsi" w:cstheme="minorHAnsi"/>
          <w:color w:val="000000"/>
          <w:sz w:val="19"/>
          <w:szCs w:val="19"/>
        </w:rPr>
        <w:t>Od</w:t>
      </w:r>
      <w:r w:rsidR="00655F19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úspešného uchá</w:t>
      </w:r>
      <w:r w:rsidR="00646A15" w:rsidRPr="00205E86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</w:t>
      </w:r>
      <w:r w:rsidR="00D7589F" w:rsidRPr="00205E86">
        <w:rPr>
          <w:rFonts w:asciiTheme="minorHAnsi" w:hAnsiTheme="minorHAnsi" w:cstheme="minorHAnsi"/>
          <w:color w:val="000000"/>
          <w:sz w:val="19"/>
          <w:szCs w:val="19"/>
        </w:rPr>
        <w:t>predloženie</w:t>
      </w:r>
      <w:r w:rsidR="00B8426A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D7589F" w:rsidRPr="00205E86">
        <w:rPr>
          <w:rFonts w:asciiTheme="minorHAnsi" w:hAnsiTheme="minorHAnsi" w:cstheme="minorHAnsi"/>
          <w:color w:val="000000"/>
          <w:sz w:val="19"/>
          <w:szCs w:val="19"/>
        </w:rPr>
        <w:t>návrhu</w:t>
      </w:r>
      <w:r w:rsidR="00655F19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8426A" w:rsidRPr="00205E86">
        <w:rPr>
          <w:rFonts w:asciiTheme="minorHAnsi" w:hAnsiTheme="minorHAnsi" w:cstheme="minorHAnsi"/>
          <w:color w:val="000000"/>
          <w:sz w:val="19"/>
          <w:szCs w:val="19"/>
        </w:rPr>
        <w:t>Kúpnej zmluvy</w:t>
      </w:r>
      <w:r w:rsidR="00D7589F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podľa bodu 5 </w:t>
      </w:r>
      <w:r w:rsidR="00B8426A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tejto výzvy vrátane neoddeliteľnej prílohy -  </w:t>
      </w:r>
      <w:r w:rsidR="00CB0118" w:rsidRPr="00205E86">
        <w:rPr>
          <w:rFonts w:asciiTheme="minorHAnsi" w:hAnsiTheme="minorHAnsi" w:cstheme="minorHAnsi"/>
          <w:color w:val="000000"/>
          <w:sz w:val="19"/>
          <w:szCs w:val="19"/>
        </w:rPr>
        <w:t>kalkulácie ceny predmetu kúpnej zml</w:t>
      </w:r>
      <w:r w:rsidR="00205E86">
        <w:rPr>
          <w:rFonts w:asciiTheme="minorHAnsi" w:hAnsiTheme="minorHAnsi" w:cstheme="minorHAnsi"/>
          <w:color w:val="000000"/>
          <w:sz w:val="19"/>
          <w:szCs w:val="19"/>
        </w:rPr>
        <w:t>u</w:t>
      </w:r>
      <w:r w:rsidR="00CB0118" w:rsidRPr="00205E86">
        <w:rPr>
          <w:rFonts w:asciiTheme="minorHAnsi" w:hAnsiTheme="minorHAnsi" w:cstheme="minorHAnsi"/>
          <w:color w:val="000000"/>
          <w:sz w:val="19"/>
          <w:szCs w:val="19"/>
        </w:rPr>
        <w:t>vy</w:t>
      </w:r>
      <w:r w:rsidR="00B8426A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 podľa cenovej ponuky, technick</w:t>
      </w:r>
      <w:r w:rsidR="00CB0118" w:rsidRPr="00205E86">
        <w:rPr>
          <w:rFonts w:asciiTheme="minorHAnsi" w:hAnsiTheme="minorHAnsi" w:cstheme="minorHAnsi"/>
          <w:color w:val="000000"/>
          <w:sz w:val="19"/>
          <w:szCs w:val="19"/>
        </w:rPr>
        <w:t xml:space="preserve">ej špecifikácie </w:t>
      </w:r>
      <w:r w:rsidR="00B8426A" w:rsidRPr="00205E86">
        <w:rPr>
          <w:rFonts w:asciiTheme="minorHAnsi" w:hAnsiTheme="minorHAnsi" w:cstheme="minorHAnsi"/>
          <w:color w:val="000000"/>
          <w:sz w:val="19"/>
          <w:szCs w:val="19"/>
        </w:rPr>
        <w:t>predmetu zmluvy a</w:t>
      </w:r>
      <w:r w:rsidR="00CB0118" w:rsidRPr="00205E86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B8426A" w:rsidRPr="00205E86">
        <w:rPr>
          <w:rFonts w:asciiTheme="minorHAnsi" w:hAnsiTheme="minorHAnsi" w:cstheme="minorHAnsi"/>
          <w:color w:val="000000"/>
          <w:sz w:val="19"/>
          <w:szCs w:val="19"/>
        </w:rPr>
        <w:t>fotodokumentáci</w:t>
      </w:r>
      <w:r w:rsidR="00CB0118" w:rsidRPr="00205E86">
        <w:rPr>
          <w:rFonts w:asciiTheme="minorHAnsi" w:hAnsiTheme="minorHAnsi" w:cstheme="minorHAnsi"/>
          <w:color w:val="000000"/>
          <w:sz w:val="19"/>
          <w:szCs w:val="19"/>
        </w:rPr>
        <w:t>e predmetu zmluvy</w:t>
      </w:r>
      <w:r w:rsidR="00B8426A" w:rsidRPr="00205E86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133A6134" w14:textId="77777777" w:rsidR="002D666F" w:rsidRPr="00205E86" w:rsidRDefault="002D666F" w:rsidP="002D666F">
      <w:pPr>
        <w:pStyle w:val="Odsekzoznamu"/>
        <w:ind w:left="1440"/>
        <w:rPr>
          <w:rFonts w:asciiTheme="minorHAnsi" w:hAnsiTheme="minorHAnsi" w:cstheme="minorHAnsi"/>
          <w:color w:val="000000"/>
          <w:sz w:val="19"/>
          <w:szCs w:val="19"/>
        </w:rPr>
      </w:pPr>
    </w:p>
    <w:p w14:paraId="7EC9FF7B" w14:textId="77777777" w:rsidR="00D7589F" w:rsidRPr="00205E86" w:rsidRDefault="00D7589F" w:rsidP="00D7589F">
      <w:pPr>
        <w:pStyle w:val="Odsekzoznamu"/>
        <w:ind w:left="1080"/>
        <w:rPr>
          <w:rFonts w:asciiTheme="minorHAnsi" w:hAnsiTheme="minorHAnsi" w:cstheme="minorHAnsi"/>
          <w:color w:val="000000"/>
          <w:sz w:val="19"/>
          <w:szCs w:val="19"/>
        </w:rPr>
      </w:pPr>
    </w:p>
    <w:p w14:paraId="2B4293B1" w14:textId="5A627C4B" w:rsidR="00C4155A" w:rsidRPr="00205E86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205E8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205E86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205E8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205E86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3440BD2A" w:rsidR="00C4155A" w:rsidRPr="00205E86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CBC105" w14:textId="427F2893" w:rsidR="00D7589F" w:rsidRPr="00205E86" w:rsidRDefault="00E832D0" w:rsidP="00D7589F">
      <w:pPr>
        <w:autoSpaceDE w:val="0"/>
        <w:autoSpaceDN w:val="0"/>
        <w:adjustRightInd w:val="0"/>
        <w:ind w:left="576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PaedDr</w:t>
      </w:r>
      <w:r w:rsidR="00D7589F" w:rsidRPr="00205E86">
        <w:rPr>
          <w:rFonts w:asciiTheme="minorHAnsi" w:hAnsiTheme="minorHAnsi" w:cstheme="minorHAnsi"/>
          <w:color w:val="000000"/>
          <w:szCs w:val="19"/>
          <w:lang w:val="sk-SK"/>
        </w:rPr>
        <w:t>. Gabriela Zvolenská</w:t>
      </w:r>
    </w:p>
    <w:p w14:paraId="49282F20" w14:textId="5D771652" w:rsidR="008A28AA" w:rsidRPr="00205E86" w:rsidRDefault="00D7589F" w:rsidP="00D7589F">
      <w:pPr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riaditeľka KCMaP v Kráľovskom Chlmci</w:t>
      </w:r>
    </w:p>
    <w:p w14:paraId="7ADC8338" w14:textId="77777777" w:rsidR="008A28AA" w:rsidRPr="00205E86" w:rsidRDefault="008A28A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8BFD863" w14:textId="77777777" w:rsidR="008A28AA" w:rsidRPr="00205E86" w:rsidRDefault="008A28A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026F5AB" w14:textId="5877DE4A" w:rsidR="00655F19" w:rsidRPr="00205E86" w:rsidRDefault="008A28A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V </w:t>
      </w:r>
      <w:r w:rsidR="00D7589F" w:rsidRPr="00205E86">
        <w:rPr>
          <w:rFonts w:asciiTheme="minorHAnsi" w:hAnsiTheme="minorHAnsi" w:cstheme="minorHAnsi"/>
          <w:color w:val="000000"/>
          <w:szCs w:val="19"/>
          <w:lang w:val="sk-SK"/>
        </w:rPr>
        <w:t>Kráľovskom Chlmci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, </w:t>
      </w:r>
      <w:r w:rsidR="00483223" w:rsidRPr="00205E86">
        <w:rPr>
          <w:rFonts w:asciiTheme="minorHAnsi" w:hAnsiTheme="minorHAnsi" w:cstheme="minorHAnsi"/>
          <w:color w:val="000000"/>
          <w:szCs w:val="19"/>
          <w:lang w:val="sk-SK"/>
        </w:rPr>
        <w:t>04.08.2020</w:t>
      </w:r>
    </w:p>
    <w:p w14:paraId="70565E06" w14:textId="77777777" w:rsidR="008A28AA" w:rsidRPr="00205E86" w:rsidRDefault="008A28AA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A68536E" w14:textId="77777777" w:rsidR="008A28AA" w:rsidRPr="00205E86" w:rsidRDefault="008A28AA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75A046D2" w14:textId="77777777" w:rsidR="008A28AA" w:rsidRPr="00205E86" w:rsidRDefault="008A28AA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074785E7" w14:textId="732E015C" w:rsidR="0087714E" w:rsidRPr="00205E86" w:rsidRDefault="0087714E" w:rsidP="0087714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5DE89F18" w14:textId="77777777" w:rsidR="0087714E" w:rsidRPr="00205E86" w:rsidRDefault="0087714E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02C540E" w14:textId="23599FFB" w:rsidR="0087714E" w:rsidRPr="00205E86" w:rsidRDefault="0087714E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 w:rsidR="00483223"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1 – Identifikácia uchádzača – vzor </w:t>
      </w:r>
    </w:p>
    <w:p w14:paraId="7FA16BFB" w14:textId="55CED964" w:rsidR="0087714E" w:rsidRPr="00205E86" w:rsidRDefault="0087714E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Príloha č. 2 – Návrh na plnenie kritéria </w:t>
      </w:r>
    </w:p>
    <w:p w14:paraId="5953B5D2" w14:textId="63B90E24" w:rsidR="00483223" w:rsidRPr="00205E86" w:rsidRDefault="00483223" w:rsidP="00483223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t xml:space="preserve">príloha č. 3 – Čestné vyhlásenie, že uchádzač nemá uložený zákaz účasti vo verejnom obstarávaní – odporúčaný vzor </w:t>
      </w:r>
    </w:p>
    <w:p w14:paraId="7B76B32E" w14:textId="77777777" w:rsidR="00483223" w:rsidRPr="00205E86" w:rsidRDefault="00483223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38F109D4" w:rsidR="00655F19" w:rsidRPr="00205E86" w:rsidRDefault="00655F19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212E3DC" w14:textId="3991E143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C7B9125" w14:textId="7BEF88D9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F61F0C8" w14:textId="0EC30376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A687632" w14:textId="6E20011C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D770E0" w14:textId="36F1A494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F439815" w14:textId="7F1EEA0B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005A74C" w14:textId="34275BAB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4F47BD9" w14:textId="298C1E32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F6F2041" w14:textId="2CCF6AAA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C3BD141" w14:textId="2BFC264F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3567194" w14:textId="79EFC153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DD87A9E" w14:textId="3D9FD686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7F5B942" w14:textId="17839E23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F5665E7" w14:textId="7AF40538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E794221" w14:textId="592C441B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C7FF056" w14:textId="72279089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2E0C131" w14:textId="5F04E02C" w:rsidR="005A79E3" w:rsidRPr="00205E86" w:rsidRDefault="005A79E3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18F3EA" w14:textId="77777777" w:rsidR="005A79E3" w:rsidRPr="00205E86" w:rsidRDefault="005A79E3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A3F7321" w14:textId="1C1EECD9" w:rsidR="00CB0118" w:rsidRPr="00205E86" w:rsidRDefault="00CB0118" w:rsidP="00CB011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  <w:lang w:val="sk-SK"/>
        </w:rPr>
      </w:pPr>
      <w:r w:rsidRPr="00205E86">
        <w:rPr>
          <w:rFonts w:asciiTheme="minorHAnsi" w:hAnsiTheme="minorHAnsi" w:cstheme="minorHAnsi"/>
          <w:color w:val="000000"/>
          <w:szCs w:val="19"/>
          <w:lang w:val="sk-SK"/>
        </w:rPr>
        <w:lastRenderedPageBreak/>
        <w:t>Príloha č. 1</w:t>
      </w:r>
    </w:p>
    <w:p w14:paraId="127D4820" w14:textId="77777777" w:rsidR="00CB0118" w:rsidRPr="00205E86" w:rsidRDefault="00CB0118" w:rsidP="00CB01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lang w:val="sk-SK"/>
        </w:rPr>
      </w:pPr>
    </w:p>
    <w:p w14:paraId="6B44AA2C" w14:textId="77777777" w:rsidR="00CB0118" w:rsidRPr="00205E86" w:rsidRDefault="00CB0118" w:rsidP="00CB011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Cs w:val="19"/>
          <w:lang w:val="sk-SK"/>
        </w:rPr>
      </w:pPr>
      <w:r w:rsidRPr="00205E86">
        <w:rPr>
          <w:rFonts w:cs="Arial"/>
          <w:b/>
          <w:color w:val="000000"/>
          <w:szCs w:val="19"/>
          <w:lang w:val="sk-SK"/>
        </w:rPr>
        <w:t>IDENTIFIKÁCIA UCHÁDZAČA</w:t>
      </w:r>
    </w:p>
    <w:p w14:paraId="44413CD1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</w:p>
    <w:p w14:paraId="15C6E7E2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</w:p>
    <w:p w14:paraId="0ABA874C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</w:p>
    <w:p w14:paraId="30E518F2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Obchodné meno: </w:t>
      </w:r>
    </w:p>
    <w:p w14:paraId="5FFAC771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Sídlo uchádzača: </w:t>
      </w:r>
    </w:p>
    <w:p w14:paraId="32C2177D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</w:p>
    <w:p w14:paraId="5B0BDD4A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IČO: </w:t>
      </w:r>
    </w:p>
    <w:p w14:paraId="713559A3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DIČ:  </w:t>
      </w:r>
    </w:p>
    <w:p w14:paraId="26BCC8CA" w14:textId="43333236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IČ DPH: </w:t>
      </w:r>
    </w:p>
    <w:p w14:paraId="336FA98D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</w:p>
    <w:p w14:paraId="6D56431F" w14:textId="1FA159C6" w:rsidR="005A79E3" w:rsidRPr="00205E86" w:rsidRDefault="005A79E3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>Štatutárny orgán:</w:t>
      </w:r>
    </w:p>
    <w:p w14:paraId="743AEBC8" w14:textId="188E76FA" w:rsidR="005A79E3" w:rsidRPr="00205E86" w:rsidRDefault="005A79E3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>Kontaktná osoba:</w:t>
      </w:r>
    </w:p>
    <w:p w14:paraId="5DC85A97" w14:textId="6EE1F3E3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Telefón: </w:t>
      </w:r>
    </w:p>
    <w:p w14:paraId="70EF976A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E-mail: </w:t>
      </w:r>
    </w:p>
    <w:p w14:paraId="14DEBF47" w14:textId="3FE2E066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</w:p>
    <w:p w14:paraId="44005118" w14:textId="1F15F51C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5B33EED8" w14:textId="37642B7B" w:rsidR="00CB0118" w:rsidRPr="00205E86" w:rsidRDefault="00CB0118" w:rsidP="00CB0118">
      <w:pPr>
        <w:rPr>
          <w:rFonts w:cs="Arial"/>
          <w:b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Názov zákazky:  </w:t>
      </w:r>
      <w:r w:rsidRPr="00205E86">
        <w:rPr>
          <w:rFonts w:cs="Arial"/>
          <w:b/>
          <w:color w:val="000000"/>
          <w:szCs w:val="19"/>
          <w:lang w:val="sk-SK"/>
        </w:rPr>
        <w:t>„Osobný automobil”</w:t>
      </w:r>
    </w:p>
    <w:p w14:paraId="16F5DAB3" w14:textId="77777777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18E4DD56" w14:textId="3C4DFD29" w:rsidR="00CB0118" w:rsidRPr="00205E86" w:rsidRDefault="00CB0118" w:rsidP="00CB0118">
      <w:pPr>
        <w:rPr>
          <w:rFonts w:cs="Arial"/>
          <w:b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Verejný obstarávateľ: </w:t>
      </w:r>
      <w:r w:rsidRPr="00205E86">
        <w:rPr>
          <w:rFonts w:cs="Arial"/>
          <w:b/>
          <w:color w:val="000000"/>
          <w:szCs w:val="19"/>
          <w:lang w:val="sk-SK"/>
        </w:rPr>
        <w:t>Kultúrne centrum Medzibodrožia a Použia, Boľská 41, 077 01 Kráľovský Chlmec</w:t>
      </w:r>
    </w:p>
    <w:p w14:paraId="725EA83C" w14:textId="77777777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346908D9" w14:textId="77777777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3C853AD5" w14:textId="00DA7425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>Miesto a d</w:t>
      </w:r>
      <w:r w:rsidR="00205E86">
        <w:rPr>
          <w:rFonts w:cs="Arial"/>
          <w:color w:val="000000"/>
          <w:szCs w:val="19"/>
          <w:lang w:val="sk-SK"/>
        </w:rPr>
        <w:t>á</w:t>
      </w:r>
      <w:bookmarkStart w:id="5" w:name="_GoBack"/>
      <w:bookmarkEnd w:id="5"/>
      <w:r w:rsidRPr="00205E86">
        <w:rPr>
          <w:rFonts w:cs="Arial"/>
          <w:color w:val="000000"/>
          <w:szCs w:val="19"/>
          <w:lang w:val="sk-SK"/>
        </w:rPr>
        <w:t xml:space="preserve">tum: </w:t>
      </w:r>
    </w:p>
    <w:p w14:paraId="5E2EDA97" w14:textId="77777777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4684AB32" w14:textId="77777777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6AA87CEC" w14:textId="77777777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5CCD48D1" w14:textId="7C5E3D86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466B362A" w14:textId="3690692A" w:rsidR="005A79E3" w:rsidRPr="00205E86" w:rsidRDefault="005A79E3" w:rsidP="00CB0118">
      <w:pPr>
        <w:rPr>
          <w:rFonts w:cs="Arial"/>
          <w:color w:val="000000"/>
          <w:szCs w:val="19"/>
          <w:lang w:val="sk-SK"/>
        </w:rPr>
      </w:pPr>
    </w:p>
    <w:p w14:paraId="5D1F4B98" w14:textId="77777777" w:rsidR="005A79E3" w:rsidRPr="00205E86" w:rsidRDefault="005A79E3" w:rsidP="00CB0118">
      <w:pPr>
        <w:rPr>
          <w:rFonts w:cs="Arial"/>
          <w:color w:val="000000"/>
          <w:szCs w:val="19"/>
          <w:lang w:val="sk-SK"/>
        </w:rPr>
      </w:pPr>
    </w:p>
    <w:p w14:paraId="4A6F6705" w14:textId="77777777" w:rsidR="00CB0118" w:rsidRPr="00205E86" w:rsidRDefault="00CB0118" w:rsidP="00CB0118">
      <w:pPr>
        <w:rPr>
          <w:rFonts w:cs="Arial"/>
          <w:color w:val="000000"/>
          <w:szCs w:val="19"/>
          <w:lang w:val="sk-SK"/>
        </w:rPr>
      </w:pPr>
    </w:p>
    <w:p w14:paraId="2ED016A4" w14:textId="77777777" w:rsidR="00CB0118" w:rsidRPr="00205E86" w:rsidRDefault="00CB0118" w:rsidP="00CB0118">
      <w:pPr>
        <w:ind w:firstLine="3119"/>
        <w:jc w:val="center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>.....................................................................</w:t>
      </w:r>
    </w:p>
    <w:p w14:paraId="000153AB" w14:textId="77777777" w:rsidR="00CB0118" w:rsidRPr="00205E86" w:rsidRDefault="00CB0118" w:rsidP="00CB0118">
      <w:pPr>
        <w:ind w:left="4395" w:hanging="1276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ab/>
      </w:r>
      <w:r w:rsidRPr="00205E86">
        <w:rPr>
          <w:rFonts w:cs="Arial"/>
          <w:color w:val="000000"/>
          <w:szCs w:val="19"/>
          <w:lang w:val="sk-SK"/>
        </w:rPr>
        <w:tab/>
      </w:r>
      <w:r w:rsidRPr="00205E86">
        <w:rPr>
          <w:rFonts w:cs="Arial"/>
          <w:color w:val="000000"/>
          <w:szCs w:val="19"/>
          <w:lang w:val="sk-SK"/>
        </w:rPr>
        <w:tab/>
      </w:r>
      <w:r w:rsidRPr="00205E86">
        <w:rPr>
          <w:rFonts w:cs="Arial"/>
          <w:color w:val="000000"/>
          <w:szCs w:val="19"/>
          <w:lang w:val="sk-SK"/>
        </w:rPr>
        <w:tab/>
      </w:r>
      <w:r w:rsidRPr="00205E86">
        <w:rPr>
          <w:rFonts w:cs="Arial"/>
          <w:color w:val="000000"/>
          <w:szCs w:val="19"/>
          <w:lang w:val="sk-SK"/>
        </w:rPr>
        <w:tab/>
      </w:r>
    </w:p>
    <w:p w14:paraId="4DF3828A" w14:textId="77777777" w:rsidR="00CB0118" w:rsidRPr="00205E86" w:rsidRDefault="00CB0118" w:rsidP="00CB0118">
      <w:pPr>
        <w:ind w:left="4395" w:hanging="1276"/>
        <w:jc w:val="center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>meno priezvisko, funkcia</w:t>
      </w:r>
    </w:p>
    <w:p w14:paraId="11E3C38D" w14:textId="77777777" w:rsidR="00CB0118" w:rsidRPr="00205E86" w:rsidRDefault="00CB0118" w:rsidP="00CB0118">
      <w:pPr>
        <w:ind w:firstLine="3119"/>
        <w:jc w:val="center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>podpis</w:t>
      </w:r>
    </w:p>
    <w:p w14:paraId="69D1AA46" w14:textId="77777777" w:rsidR="00CB0118" w:rsidRPr="00205E86" w:rsidRDefault="00CB0118" w:rsidP="00CB0118">
      <w:pPr>
        <w:ind w:firstLine="3119"/>
        <w:jc w:val="center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>oprávnenej osoby konať v mene uchádzača</w:t>
      </w:r>
    </w:p>
    <w:p w14:paraId="4269F463" w14:textId="3A1D7250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6B742B4" w14:textId="6E33A3C8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E1F3481" w14:textId="0D9E9486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7B49D9E" w14:textId="3FA037A0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082D869" w14:textId="5390C370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3A6740E" w14:textId="3995F3BC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8B43456" w14:textId="1223622C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279E622" w14:textId="13C6989A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4D91A3F" w14:textId="68B2C14C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CAE781F" w14:textId="7713E824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1BD91B5" w14:textId="012CFD6F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60336A2" w14:textId="667E43B7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F8A51D" w14:textId="5386F34A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B303B04" w14:textId="1F57FF02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DDEC539" w14:textId="64B40AB1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A0B24C1" w14:textId="439BD5B1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C61D033" w14:textId="2D6259ED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120B243" w14:textId="77777777" w:rsidR="005A79E3" w:rsidRPr="00205E86" w:rsidRDefault="005A79E3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448EEF4" w14:textId="140BDECE" w:rsidR="00CB0118" w:rsidRPr="00205E86" w:rsidRDefault="00CB0118" w:rsidP="00CB0118">
      <w:pPr>
        <w:autoSpaceDE w:val="0"/>
        <w:autoSpaceDN w:val="0"/>
        <w:adjustRightInd w:val="0"/>
        <w:jc w:val="right"/>
        <w:rPr>
          <w:rFonts w:eastAsia="Calibri" w:cs="Arial"/>
          <w:bCs/>
          <w:color w:val="000000"/>
          <w:szCs w:val="19"/>
          <w:lang w:val="sk-SK"/>
        </w:rPr>
      </w:pPr>
      <w:r w:rsidRPr="00205E86">
        <w:rPr>
          <w:rFonts w:eastAsia="Calibri" w:cs="Arial"/>
          <w:bCs/>
          <w:color w:val="000000"/>
          <w:szCs w:val="19"/>
          <w:lang w:val="sk-SK"/>
        </w:rPr>
        <w:lastRenderedPageBreak/>
        <w:t>Príloha č. 2</w:t>
      </w:r>
    </w:p>
    <w:p w14:paraId="3F15D182" w14:textId="77777777" w:rsidR="00CB0118" w:rsidRPr="00205E86" w:rsidRDefault="00CB0118" w:rsidP="00CB0118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Cs w:val="19"/>
          <w:lang w:val="sk-SK"/>
        </w:rPr>
      </w:pPr>
    </w:p>
    <w:p w14:paraId="7AB73699" w14:textId="1967D2FC" w:rsidR="00CB0118" w:rsidRPr="00205E86" w:rsidRDefault="00CB0118" w:rsidP="00CB0118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Cs w:val="19"/>
          <w:lang w:val="sk-SK"/>
        </w:rPr>
      </w:pPr>
      <w:r w:rsidRPr="00205E86">
        <w:rPr>
          <w:rFonts w:eastAsia="Calibri" w:cs="Arial"/>
          <w:b/>
          <w:bCs/>
          <w:color w:val="000000"/>
          <w:szCs w:val="19"/>
          <w:lang w:val="sk-SK"/>
        </w:rPr>
        <w:t>Návrh na plnenie kritéria</w:t>
      </w:r>
    </w:p>
    <w:p w14:paraId="61B673A8" w14:textId="77777777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2F7FD969" w14:textId="77777777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47E24CF6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Obchodné meno: </w:t>
      </w:r>
    </w:p>
    <w:p w14:paraId="16203285" w14:textId="1D7E92E8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Sídlo uchádzača: </w:t>
      </w:r>
    </w:p>
    <w:p w14:paraId="6C3EE0B2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IČO: </w:t>
      </w:r>
    </w:p>
    <w:p w14:paraId="433EF856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DIČ:  </w:t>
      </w:r>
    </w:p>
    <w:p w14:paraId="61C9D5D4" w14:textId="77777777" w:rsidR="00CB0118" w:rsidRPr="00205E86" w:rsidRDefault="00CB0118" w:rsidP="00CB0118">
      <w:pPr>
        <w:spacing w:line="360" w:lineRule="auto"/>
        <w:rPr>
          <w:rFonts w:cs="Arial"/>
          <w:color w:val="000000"/>
          <w:szCs w:val="19"/>
          <w:lang w:val="sk-SK"/>
        </w:rPr>
      </w:pPr>
      <w:r w:rsidRPr="00205E86">
        <w:rPr>
          <w:rFonts w:cs="Arial"/>
          <w:color w:val="000000"/>
          <w:szCs w:val="19"/>
          <w:lang w:val="sk-SK"/>
        </w:rPr>
        <w:t xml:space="preserve">IČ DPH: </w:t>
      </w:r>
    </w:p>
    <w:p w14:paraId="7DE1E7DA" w14:textId="3B1440B8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5E88A289" w14:textId="42261D03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 xml:space="preserve">Názov zákazky:  </w:t>
      </w:r>
      <w:r w:rsidRPr="00205E86">
        <w:rPr>
          <w:rFonts w:eastAsia="Calibri" w:cs="Arial"/>
          <w:b/>
          <w:szCs w:val="19"/>
          <w:lang w:val="sk-SK"/>
        </w:rPr>
        <w:t>„Osobný automobil“</w:t>
      </w:r>
    </w:p>
    <w:p w14:paraId="5989DB60" w14:textId="72612EFC" w:rsidR="00CB0118" w:rsidRPr="00205E86" w:rsidRDefault="00CB0118" w:rsidP="00CB0118">
      <w:pPr>
        <w:spacing w:line="259" w:lineRule="auto"/>
        <w:jc w:val="both"/>
        <w:rPr>
          <w:rFonts w:eastAsia="Calibri" w:cs="Arial"/>
          <w:bCs/>
          <w:szCs w:val="19"/>
          <w:lang w:val="sk-SK"/>
        </w:rPr>
      </w:pPr>
      <w:r w:rsidRPr="00205E86">
        <w:rPr>
          <w:rFonts w:eastAsia="Calibri" w:cs="Arial"/>
          <w:bCs/>
          <w:szCs w:val="19"/>
          <w:lang w:val="sk-SK"/>
        </w:rPr>
        <w:t xml:space="preserve">Predmetom zákazky je dodanie </w:t>
      </w:r>
      <w:r w:rsidR="006D6862" w:rsidRPr="00205E86">
        <w:rPr>
          <w:rFonts w:eastAsia="Calibri" w:cs="Arial"/>
          <w:bCs/>
          <w:szCs w:val="19"/>
          <w:lang w:val="sk-SK"/>
        </w:rPr>
        <w:t xml:space="preserve">nového nepoužívaného </w:t>
      </w:r>
      <w:r w:rsidRPr="00205E86">
        <w:rPr>
          <w:rFonts w:eastAsia="Calibri" w:cs="Arial"/>
          <w:bCs/>
          <w:szCs w:val="19"/>
          <w:lang w:val="sk-SK"/>
        </w:rPr>
        <w:t>osobného automobilu pre Kultúrne centrum Medzibodrožia a Použia, Boľská 41, 077 01 Kráľovský Chlmec</w:t>
      </w:r>
    </w:p>
    <w:p w14:paraId="26ED47A6" w14:textId="12CF3B94" w:rsidR="00CB0118" w:rsidRPr="00205E86" w:rsidRDefault="00CB0118" w:rsidP="00CB0118">
      <w:pPr>
        <w:spacing w:line="259" w:lineRule="auto"/>
        <w:jc w:val="both"/>
        <w:rPr>
          <w:rFonts w:eastAsia="Calibri" w:cs="Arial"/>
          <w:b/>
          <w:szCs w:val="19"/>
          <w:lang w:val="sk-SK"/>
        </w:rPr>
      </w:pPr>
    </w:p>
    <w:p w14:paraId="332D66A5" w14:textId="77777777" w:rsidR="00CB0118" w:rsidRPr="00205E86" w:rsidRDefault="00CB0118" w:rsidP="00CB0118">
      <w:pPr>
        <w:spacing w:line="259" w:lineRule="auto"/>
        <w:jc w:val="both"/>
        <w:rPr>
          <w:rFonts w:eastAsia="Calibri" w:cs="Arial"/>
          <w:b/>
          <w:szCs w:val="19"/>
          <w:lang w:val="sk-SK"/>
        </w:rPr>
      </w:pPr>
    </w:p>
    <w:p w14:paraId="77E27422" w14:textId="4BC88065" w:rsidR="00CB0118" w:rsidRPr="00205E86" w:rsidRDefault="00CB0118" w:rsidP="00CB0118">
      <w:pPr>
        <w:spacing w:line="259" w:lineRule="auto"/>
        <w:jc w:val="both"/>
        <w:rPr>
          <w:rFonts w:eastAsia="Calibri" w:cs="Arial"/>
          <w:b/>
          <w:szCs w:val="19"/>
          <w:lang w:val="sk-SK"/>
        </w:rPr>
      </w:pPr>
      <w:r w:rsidRPr="00205E86">
        <w:rPr>
          <w:rFonts w:eastAsia="Calibri" w:cs="Arial"/>
          <w:b/>
          <w:szCs w:val="19"/>
          <w:lang w:val="sk-SK"/>
        </w:rPr>
        <w:t>Návrh na plnenie kritéria:  najnižšia cena v Eur s DPH</w:t>
      </w:r>
    </w:p>
    <w:p w14:paraId="458E2B78" w14:textId="77777777" w:rsidR="00CB0118" w:rsidRPr="00205E86" w:rsidRDefault="00CB0118" w:rsidP="00CB0118">
      <w:pPr>
        <w:spacing w:line="259" w:lineRule="auto"/>
        <w:jc w:val="both"/>
        <w:rPr>
          <w:rFonts w:eastAsia="Calibri" w:cs="Arial"/>
          <w:b/>
          <w:szCs w:val="19"/>
          <w:lang w:val="sk-SK"/>
        </w:rPr>
      </w:pPr>
    </w:p>
    <w:p w14:paraId="7A2682D1" w14:textId="77777777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b/>
          <w:i/>
          <w:szCs w:val="19"/>
          <w:lang w:val="sk-SK"/>
        </w:rPr>
      </w:pPr>
    </w:p>
    <w:tbl>
      <w:tblPr>
        <w:tblStyle w:val="Mriekatabuky2"/>
        <w:tblW w:w="9209" w:type="dxa"/>
        <w:tblLook w:val="04A0" w:firstRow="1" w:lastRow="0" w:firstColumn="1" w:lastColumn="0" w:noHBand="0" w:noVBand="1"/>
      </w:tblPr>
      <w:tblGrid>
        <w:gridCol w:w="650"/>
        <w:gridCol w:w="3314"/>
        <w:gridCol w:w="2127"/>
        <w:gridCol w:w="1156"/>
        <w:gridCol w:w="1962"/>
      </w:tblGrid>
      <w:tr w:rsidR="00CB0118" w:rsidRPr="00205E86" w14:paraId="18143290" w14:textId="77777777" w:rsidTr="00F6433B">
        <w:tc>
          <w:tcPr>
            <w:tcW w:w="650" w:type="dxa"/>
          </w:tcPr>
          <w:p w14:paraId="32757F2B" w14:textId="77777777" w:rsidR="00CB0118" w:rsidRPr="00205E86" w:rsidRDefault="00CB0118" w:rsidP="00CB0118">
            <w:pPr>
              <w:jc w:val="center"/>
              <w:rPr>
                <w:rFonts w:cs="Arial"/>
                <w:b/>
                <w:szCs w:val="19"/>
              </w:rPr>
            </w:pPr>
            <w:r w:rsidRPr="00205E86">
              <w:rPr>
                <w:rFonts w:cs="Arial"/>
                <w:b/>
                <w:szCs w:val="19"/>
              </w:rPr>
              <w:t>Por. č.</w:t>
            </w:r>
          </w:p>
        </w:tc>
        <w:tc>
          <w:tcPr>
            <w:tcW w:w="3314" w:type="dxa"/>
          </w:tcPr>
          <w:p w14:paraId="609C562F" w14:textId="77777777" w:rsidR="00CB0118" w:rsidRPr="00205E86" w:rsidRDefault="00CB0118" w:rsidP="00CB0118">
            <w:pPr>
              <w:jc w:val="center"/>
              <w:rPr>
                <w:rFonts w:cs="Arial"/>
                <w:b/>
                <w:szCs w:val="19"/>
              </w:rPr>
            </w:pPr>
            <w:r w:rsidRPr="00205E86">
              <w:rPr>
                <w:rFonts w:cs="Arial"/>
                <w:b/>
                <w:szCs w:val="19"/>
              </w:rPr>
              <w:t xml:space="preserve">Názov </w:t>
            </w:r>
          </w:p>
        </w:tc>
        <w:tc>
          <w:tcPr>
            <w:tcW w:w="2127" w:type="dxa"/>
          </w:tcPr>
          <w:p w14:paraId="0491DCB9" w14:textId="77777777" w:rsidR="00CB0118" w:rsidRPr="00205E86" w:rsidRDefault="00CB0118" w:rsidP="00CB0118">
            <w:pPr>
              <w:jc w:val="center"/>
              <w:rPr>
                <w:rFonts w:cs="Arial"/>
                <w:b/>
                <w:szCs w:val="19"/>
              </w:rPr>
            </w:pPr>
            <w:r w:rsidRPr="00205E86">
              <w:rPr>
                <w:rFonts w:cs="Arial"/>
                <w:b/>
                <w:szCs w:val="19"/>
              </w:rPr>
              <w:t xml:space="preserve">Cena v Eur </w:t>
            </w:r>
          </w:p>
          <w:p w14:paraId="68A32070" w14:textId="44D6EEBF" w:rsidR="00CB0118" w:rsidRPr="00205E86" w:rsidRDefault="00CB0118" w:rsidP="00CB0118">
            <w:pPr>
              <w:jc w:val="center"/>
              <w:rPr>
                <w:rFonts w:cs="Arial"/>
                <w:b/>
                <w:szCs w:val="19"/>
              </w:rPr>
            </w:pPr>
            <w:r w:rsidRPr="00205E86">
              <w:rPr>
                <w:rFonts w:cs="Arial"/>
                <w:b/>
                <w:szCs w:val="19"/>
              </w:rPr>
              <w:t>bez DPH</w:t>
            </w:r>
          </w:p>
        </w:tc>
        <w:tc>
          <w:tcPr>
            <w:tcW w:w="1156" w:type="dxa"/>
          </w:tcPr>
          <w:p w14:paraId="552060F2" w14:textId="77777777" w:rsidR="00CB0118" w:rsidRPr="00205E86" w:rsidRDefault="00CB0118" w:rsidP="00CB0118">
            <w:pPr>
              <w:jc w:val="center"/>
              <w:rPr>
                <w:rFonts w:cs="Arial"/>
                <w:b/>
                <w:szCs w:val="19"/>
              </w:rPr>
            </w:pPr>
            <w:r w:rsidRPr="00205E86">
              <w:rPr>
                <w:rFonts w:cs="Arial"/>
                <w:b/>
                <w:szCs w:val="19"/>
              </w:rPr>
              <w:t>Výška DPH</w:t>
            </w:r>
          </w:p>
          <w:p w14:paraId="56341235" w14:textId="77777777" w:rsidR="00CB0118" w:rsidRPr="00205E86" w:rsidRDefault="00CB0118" w:rsidP="00CB0118">
            <w:pPr>
              <w:jc w:val="center"/>
              <w:rPr>
                <w:rFonts w:cs="Arial"/>
                <w:b/>
                <w:szCs w:val="19"/>
              </w:rPr>
            </w:pPr>
            <w:r w:rsidRPr="00205E86">
              <w:rPr>
                <w:rFonts w:cs="Arial"/>
                <w:b/>
                <w:szCs w:val="19"/>
              </w:rPr>
              <w:t>20 %</w:t>
            </w:r>
          </w:p>
        </w:tc>
        <w:tc>
          <w:tcPr>
            <w:tcW w:w="1962" w:type="dxa"/>
          </w:tcPr>
          <w:p w14:paraId="26AB637B" w14:textId="77777777" w:rsidR="00CB0118" w:rsidRPr="00205E86" w:rsidRDefault="00CB0118" w:rsidP="00CB0118">
            <w:pPr>
              <w:jc w:val="center"/>
              <w:rPr>
                <w:rFonts w:cs="Arial"/>
                <w:b/>
                <w:szCs w:val="19"/>
              </w:rPr>
            </w:pPr>
            <w:r w:rsidRPr="00205E86">
              <w:rPr>
                <w:rFonts w:cs="Arial"/>
                <w:b/>
                <w:szCs w:val="19"/>
              </w:rPr>
              <w:t>Celková cena v Eur vrátane DPH</w:t>
            </w:r>
          </w:p>
        </w:tc>
      </w:tr>
      <w:tr w:rsidR="00CB0118" w:rsidRPr="00205E86" w14:paraId="6F71BADB" w14:textId="77777777" w:rsidTr="00F6433B">
        <w:tc>
          <w:tcPr>
            <w:tcW w:w="650" w:type="dxa"/>
          </w:tcPr>
          <w:p w14:paraId="59E47FB9" w14:textId="77777777" w:rsidR="00CB0118" w:rsidRPr="00205E86" w:rsidRDefault="00CB0118" w:rsidP="00CB0118">
            <w:pPr>
              <w:jc w:val="both"/>
              <w:rPr>
                <w:rFonts w:cs="Arial"/>
                <w:szCs w:val="19"/>
              </w:rPr>
            </w:pPr>
          </w:p>
          <w:p w14:paraId="2E04CC00" w14:textId="77777777" w:rsidR="00CB0118" w:rsidRPr="00205E86" w:rsidRDefault="00CB0118" w:rsidP="00CB0118">
            <w:pPr>
              <w:jc w:val="both"/>
              <w:rPr>
                <w:rFonts w:cs="Arial"/>
                <w:szCs w:val="19"/>
              </w:rPr>
            </w:pPr>
            <w:r w:rsidRPr="00205E86">
              <w:rPr>
                <w:rFonts w:cs="Arial"/>
                <w:szCs w:val="19"/>
              </w:rPr>
              <w:t>1.</w:t>
            </w:r>
          </w:p>
        </w:tc>
        <w:tc>
          <w:tcPr>
            <w:tcW w:w="3314" w:type="dxa"/>
          </w:tcPr>
          <w:p w14:paraId="0912F624" w14:textId="77777777" w:rsidR="00CB0118" w:rsidRPr="00205E86" w:rsidRDefault="00CB0118" w:rsidP="00CB0118">
            <w:pPr>
              <w:ind w:right="178"/>
              <w:jc w:val="both"/>
              <w:rPr>
                <w:rFonts w:cs="Arial"/>
                <w:szCs w:val="19"/>
                <w:lang w:eastAsia="cs-CZ"/>
              </w:rPr>
            </w:pPr>
          </w:p>
          <w:p w14:paraId="37798A43" w14:textId="2C0CB391" w:rsidR="00CB0118" w:rsidRPr="00205E86" w:rsidRDefault="00CB0118" w:rsidP="00CB0118">
            <w:pPr>
              <w:ind w:right="178"/>
              <w:jc w:val="both"/>
              <w:rPr>
                <w:rFonts w:cs="Arial"/>
                <w:szCs w:val="19"/>
                <w:lang w:eastAsia="cs-CZ"/>
              </w:rPr>
            </w:pPr>
            <w:r w:rsidRPr="00205E86">
              <w:rPr>
                <w:rFonts w:cs="Arial"/>
                <w:b/>
                <w:bCs/>
                <w:szCs w:val="19"/>
                <w:lang w:eastAsia="cs-CZ"/>
              </w:rPr>
              <w:t>Osobný automobil</w:t>
            </w:r>
            <w:r w:rsidR="005A79E3" w:rsidRPr="00205E86">
              <w:rPr>
                <w:rFonts w:cs="Arial"/>
                <w:b/>
                <w:bCs/>
                <w:szCs w:val="19"/>
                <w:lang w:eastAsia="cs-CZ"/>
              </w:rPr>
              <w:t xml:space="preserve">  </w:t>
            </w:r>
            <w:r w:rsidRPr="00205E86">
              <w:rPr>
                <w:rFonts w:cs="Arial"/>
                <w:szCs w:val="19"/>
                <w:lang w:eastAsia="cs-CZ"/>
              </w:rPr>
              <w:t xml:space="preserve"> </w:t>
            </w:r>
          </w:p>
          <w:p w14:paraId="4CB9F53F" w14:textId="00A7DF8D" w:rsidR="00CB0118" w:rsidRPr="00205E86" w:rsidRDefault="005A79E3" w:rsidP="00CB0118">
            <w:pPr>
              <w:ind w:right="178"/>
              <w:jc w:val="both"/>
              <w:rPr>
                <w:rFonts w:cs="Arial"/>
                <w:i/>
                <w:szCs w:val="19"/>
              </w:rPr>
            </w:pPr>
            <w:r w:rsidRPr="00205E86">
              <w:rPr>
                <w:rFonts w:cs="Arial"/>
                <w:i/>
                <w:szCs w:val="19"/>
              </w:rPr>
              <w:t>spĺňajúci minimálne technické požiadavky podľa bodu 5 výzvy na predloženie ponuky</w:t>
            </w:r>
          </w:p>
        </w:tc>
        <w:tc>
          <w:tcPr>
            <w:tcW w:w="2127" w:type="dxa"/>
          </w:tcPr>
          <w:p w14:paraId="1502419D" w14:textId="77777777" w:rsidR="00CB0118" w:rsidRPr="00205E86" w:rsidRDefault="00CB0118" w:rsidP="00CB0118">
            <w:pPr>
              <w:jc w:val="both"/>
              <w:rPr>
                <w:rFonts w:cs="Arial"/>
                <w:szCs w:val="19"/>
              </w:rPr>
            </w:pPr>
          </w:p>
        </w:tc>
        <w:tc>
          <w:tcPr>
            <w:tcW w:w="1156" w:type="dxa"/>
          </w:tcPr>
          <w:p w14:paraId="129BE1B4" w14:textId="77777777" w:rsidR="00CB0118" w:rsidRPr="00205E86" w:rsidRDefault="00CB0118" w:rsidP="00CB0118">
            <w:pPr>
              <w:jc w:val="both"/>
              <w:rPr>
                <w:rFonts w:cs="Arial"/>
                <w:szCs w:val="19"/>
              </w:rPr>
            </w:pPr>
          </w:p>
        </w:tc>
        <w:tc>
          <w:tcPr>
            <w:tcW w:w="1962" w:type="dxa"/>
          </w:tcPr>
          <w:p w14:paraId="012E7CAD" w14:textId="77777777" w:rsidR="00CB0118" w:rsidRPr="00205E86" w:rsidRDefault="00CB0118" w:rsidP="00CB0118">
            <w:pPr>
              <w:jc w:val="both"/>
              <w:rPr>
                <w:rFonts w:cs="Arial"/>
                <w:szCs w:val="19"/>
              </w:rPr>
            </w:pPr>
          </w:p>
        </w:tc>
      </w:tr>
    </w:tbl>
    <w:p w14:paraId="04976B60" w14:textId="6E99C3D9" w:rsidR="00CB0118" w:rsidRPr="00205E86" w:rsidRDefault="00CB0118" w:rsidP="00CB0118">
      <w:pPr>
        <w:autoSpaceDE w:val="0"/>
        <w:autoSpaceDN w:val="0"/>
        <w:jc w:val="both"/>
        <w:rPr>
          <w:rFonts w:eastAsia="Calibri" w:cs="Arial"/>
          <w:szCs w:val="19"/>
          <w:lang w:val="sk-SK"/>
        </w:rPr>
      </w:pPr>
    </w:p>
    <w:p w14:paraId="1BFB5837" w14:textId="77777777" w:rsidR="005A79E3" w:rsidRPr="00205E86" w:rsidRDefault="005A79E3" w:rsidP="00CB0118">
      <w:pPr>
        <w:autoSpaceDE w:val="0"/>
        <w:autoSpaceDN w:val="0"/>
        <w:jc w:val="both"/>
        <w:rPr>
          <w:rFonts w:eastAsia="Calibri" w:cs="Arial"/>
          <w:szCs w:val="19"/>
          <w:lang w:val="sk-SK"/>
        </w:rPr>
      </w:pPr>
    </w:p>
    <w:p w14:paraId="30992C14" w14:textId="71876CEB" w:rsidR="00CB0118" w:rsidRPr="00205E86" w:rsidRDefault="00CB0118" w:rsidP="00CB0118">
      <w:pPr>
        <w:autoSpaceDE w:val="0"/>
        <w:autoSpaceDN w:val="0"/>
        <w:jc w:val="both"/>
        <w:rPr>
          <w:rFonts w:eastAsia="Calibri" w:cs="Arial"/>
          <w:szCs w:val="19"/>
          <w:u w:val="single"/>
          <w:lang w:val="sk-SK"/>
        </w:rPr>
      </w:pPr>
      <w:bookmarkStart w:id="6" w:name="_Hlk493147913"/>
      <w:r w:rsidRPr="00205E86">
        <w:rPr>
          <w:rFonts w:eastAsia="Calibri" w:cs="Arial"/>
          <w:szCs w:val="19"/>
          <w:u w:val="single"/>
          <w:lang w:val="sk-SK"/>
        </w:rPr>
        <w:t>Povinné prílohy:</w:t>
      </w:r>
    </w:p>
    <w:p w14:paraId="736A6A21" w14:textId="77777777" w:rsidR="00CB0118" w:rsidRPr="00205E86" w:rsidRDefault="00CB0118" w:rsidP="00CB0118">
      <w:pPr>
        <w:autoSpaceDE w:val="0"/>
        <w:autoSpaceDN w:val="0"/>
        <w:jc w:val="both"/>
        <w:rPr>
          <w:rFonts w:eastAsia="Calibri" w:cs="Arial"/>
          <w:szCs w:val="19"/>
          <w:u w:val="single"/>
          <w:lang w:val="sk-SK"/>
        </w:rPr>
      </w:pPr>
    </w:p>
    <w:p w14:paraId="1B32F56B" w14:textId="435BB664" w:rsidR="00CB0118" w:rsidRPr="00205E86" w:rsidRDefault="00CB0118" w:rsidP="00CB0118">
      <w:pPr>
        <w:autoSpaceDE w:val="0"/>
        <w:autoSpaceDN w:val="0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>- kalkulácia ceny ponúkaného predmetu zákazky</w:t>
      </w:r>
    </w:p>
    <w:p w14:paraId="4D72D0C7" w14:textId="32F319A0" w:rsidR="00CB0118" w:rsidRPr="00205E86" w:rsidRDefault="00CB0118" w:rsidP="00CB0118">
      <w:pPr>
        <w:autoSpaceDE w:val="0"/>
        <w:autoSpaceDN w:val="0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>- technická špecifikácia ponúkaného predmetu zákazky</w:t>
      </w:r>
    </w:p>
    <w:p w14:paraId="6ADABFF5" w14:textId="44325AFD" w:rsidR="00CB0118" w:rsidRPr="00205E86" w:rsidRDefault="00CB0118" w:rsidP="00CB0118">
      <w:pPr>
        <w:autoSpaceDE w:val="0"/>
        <w:autoSpaceDN w:val="0"/>
        <w:jc w:val="both"/>
        <w:rPr>
          <w:rFonts w:cs="Arial"/>
          <w:i/>
          <w:szCs w:val="19"/>
          <w:lang w:val="sk-SK" w:eastAsia="sk-SK"/>
        </w:rPr>
      </w:pPr>
      <w:r w:rsidRPr="00205E86">
        <w:rPr>
          <w:rFonts w:eastAsia="Calibri" w:cs="Arial"/>
          <w:szCs w:val="19"/>
          <w:lang w:val="sk-SK"/>
        </w:rPr>
        <w:t>- fotodokumentácia ponúkaného predmetu zákazky</w:t>
      </w:r>
    </w:p>
    <w:bookmarkEnd w:id="6"/>
    <w:p w14:paraId="45C67C5E" w14:textId="41E0F28E" w:rsidR="007A42A4" w:rsidRPr="00205E86" w:rsidRDefault="007A42A4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5AD6C958" w14:textId="77777777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7CF70F67" w14:textId="77777777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>V ...................................., dňa ..............................</w:t>
      </w:r>
    </w:p>
    <w:p w14:paraId="2D16EBD7" w14:textId="590C6615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4BB52705" w14:textId="6C1555C3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09881BC5" w14:textId="77777777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</w:p>
    <w:p w14:paraId="63624FAD" w14:textId="77777777" w:rsidR="00CB0118" w:rsidRPr="00205E86" w:rsidRDefault="00CB0118" w:rsidP="00CB0118">
      <w:pPr>
        <w:spacing w:after="160" w:line="259" w:lineRule="auto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  <w:t>.....................................................................</w:t>
      </w:r>
    </w:p>
    <w:p w14:paraId="4D977F02" w14:textId="77777777" w:rsidR="00CB0118" w:rsidRPr="00205E86" w:rsidRDefault="00CB0118" w:rsidP="00CB0118">
      <w:pPr>
        <w:spacing w:line="259" w:lineRule="auto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</w:r>
      <w:r w:rsidRPr="00205E86">
        <w:rPr>
          <w:rFonts w:eastAsia="Calibri" w:cs="Arial"/>
          <w:szCs w:val="19"/>
          <w:lang w:val="sk-SK"/>
        </w:rPr>
        <w:tab/>
        <w:t>meno priezvisko, funkcia</w:t>
      </w:r>
    </w:p>
    <w:p w14:paraId="47F03D6D" w14:textId="77777777" w:rsidR="00CB0118" w:rsidRPr="00205E86" w:rsidRDefault="00CB0118" w:rsidP="00CB0118">
      <w:pPr>
        <w:spacing w:line="259" w:lineRule="auto"/>
        <w:ind w:left="5664" w:firstLine="708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 xml:space="preserve">podpis </w:t>
      </w:r>
    </w:p>
    <w:p w14:paraId="6671664C" w14:textId="447E41D0" w:rsidR="00CB0118" w:rsidRPr="00205E86" w:rsidRDefault="00CB0118" w:rsidP="00CB0118">
      <w:pPr>
        <w:spacing w:line="259" w:lineRule="auto"/>
        <w:ind w:left="4248" w:firstLine="708"/>
        <w:jc w:val="both"/>
        <w:rPr>
          <w:rFonts w:eastAsia="Calibri" w:cs="Arial"/>
          <w:szCs w:val="19"/>
          <w:lang w:val="sk-SK"/>
        </w:rPr>
      </w:pPr>
      <w:r w:rsidRPr="00205E86">
        <w:rPr>
          <w:rFonts w:eastAsia="Calibri" w:cs="Arial"/>
          <w:szCs w:val="19"/>
          <w:lang w:val="sk-SK"/>
        </w:rPr>
        <w:t>oprávnenej osoby konať v mene uchádzača</w:t>
      </w:r>
    </w:p>
    <w:p w14:paraId="3AAFB296" w14:textId="5DCEFF23" w:rsidR="005D7FCF" w:rsidRPr="00205E86" w:rsidRDefault="005D7FCF" w:rsidP="00CB0118">
      <w:pPr>
        <w:spacing w:line="259" w:lineRule="auto"/>
        <w:ind w:left="4248" w:firstLine="708"/>
        <w:jc w:val="both"/>
        <w:rPr>
          <w:rFonts w:eastAsia="Calibri" w:cs="Arial"/>
          <w:szCs w:val="19"/>
          <w:lang w:val="sk-SK"/>
        </w:rPr>
      </w:pPr>
    </w:p>
    <w:p w14:paraId="691ED4E1" w14:textId="034F1BF5" w:rsidR="005D7FCF" w:rsidRPr="00205E86" w:rsidRDefault="005D7FCF" w:rsidP="00CB0118">
      <w:pPr>
        <w:spacing w:line="259" w:lineRule="auto"/>
        <w:ind w:left="4248" w:firstLine="708"/>
        <w:jc w:val="both"/>
        <w:rPr>
          <w:rFonts w:eastAsia="Calibri" w:cs="Arial"/>
          <w:szCs w:val="19"/>
          <w:lang w:val="sk-SK"/>
        </w:rPr>
      </w:pPr>
    </w:p>
    <w:p w14:paraId="0CF0409B" w14:textId="690405AD" w:rsidR="005D7FCF" w:rsidRPr="00205E86" w:rsidRDefault="005D7FCF" w:rsidP="00CB0118">
      <w:pPr>
        <w:spacing w:line="259" w:lineRule="auto"/>
        <w:ind w:left="4248" w:firstLine="708"/>
        <w:jc w:val="both"/>
        <w:rPr>
          <w:rFonts w:eastAsia="Calibri" w:cs="Arial"/>
          <w:szCs w:val="19"/>
          <w:lang w:val="sk-SK"/>
        </w:rPr>
      </w:pPr>
    </w:p>
    <w:p w14:paraId="5A5A9F41" w14:textId="66DA4033" w:rsidR="005D7FCF" w:rsidRPr="00205E86" w:rsidRDefault="005D7FCF" w:rsidP="00CB0118">
      <w:pPr>
        <w:spacing w:line="259" w:lineRule="auto"/>
        <w:ind w:left="4248" w:firstLine="708"/>
        <w:jc w:val="both"/>
        <w:rPr>
          <w:rFonts w:eastAsia="Calibri" w:cs="Arial"/>
          <w:szCs w:val="19"/>
          <w:lang w:val="sk-SK"/>
        </w:rPr>
      </w:pPr>
    </w:p>
    <w:p w14:paraId="5DDDC5C8" w14:textId="1B7C804A" w:rsidR="005D7FCF" w:rsidRPr="00205E86" w:rsidRDefault="005D7FCF" w:rsidP="00CB0118">
      <w:pPr>
        <w:spacing w:line="259" w:lineRule="auto"/>
        <w:ind w:left="4248" w:firstLine="708"/>
        <w:jc w:val="both"/>
        <w:rPr>
          <w:rFonts w:eastAsia="Calibri" w:cs="Arial"/>
          <w:szCs w:val="19"/>
          <w:lang w:val="sk-SK"/>
        </w:rPr>
      </w:pPr>
    </w:p>
    <w:p w14:paraId="12524BEF" w14:textId="5F2D8913" w:rsidR="005D7FCF" w:rsidRPr="00205E86" w:rsidRDefault="005D7FCF" w:rsidP="00CB0118">
      <w:pPr>
        <w:spacing w:line="259" w:lineRule="auto"/>
        <w:ind w:left="4248" w:firstLine="708"/>
        <w:jc w:val="both"/>
        <w:rPr>
          <w:rFonts w:eastAsia="Calibri" w:cs="Arial"/>
          <w:szCs w:val="19"/>
          <w:lang w:val="sk-SK"/>
        </w:rPr>
      </w:pPr>
    </w:p>
    <w:p w14:paraId="60B3FFC2" w14:textId="0B0B92AE" w:rsidR="00CB0118" w:rsidRPr="00205E86" w:rsidRDefault="00CB0118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E17484B" w14:textId="268394A0" w:rsidR="005A79E3" w:rsidRPr="00205E86" w:rsidRDefault="005A79E3" w:rsidP="005A79E3">
      <w:pPr>
        <w:autoSpaceDE w:val="0"/>
        <w:autoSpaceDN w:val="0"/>
        <w:adjustRightInd w:val="0"/>
        <w:jc w:val="right"/>
        <w:rPr>
          <w:rFonts w:eastAsia="Calibri" w:cs="Arial"/>
          <w:bCs/>
          <w:color w:val="000000"/>
          <w:szCs w:val="19"/>
          <w:lang w:val="sk-SK"/>
        </w:rPr>
      </w:pPr>
      <w:r w:rsidRPr="00205E86">
        <w:rPr>
          <w:rFonts w:eastAsia="Calibri" w:cs="Arial"/>
          <w:bCs/>
          <w:color w:val="000000"/>
          <w:szCs w:val="19"/>
          <w:lang w:val="sk-SK"/>
        </w:rPr>
        <w:lastRenderedPageBreak/>
        <w:t>Príloha č. 3</w:t>
      </w:r>
    </w:p>
    <w:p w14:paraId="34366EC3" w14:textId="5B52579C" w:rsidR="005A79E3" w:rsidRPr="00205E86" w:rsidRDefault="005A79E3" w:rsidP="006D6862">
      <w:pPr>
        <w:pStyle w:val="Nadpis2"/>
        <w:numPr>
          <w:ilvl w:val="0"/>
          <w:numId w:val="0"/>
        </w:numPr>
        <w:rPr>
          <w:color w:val="auto"/>
          <w:sz w:val="22"/>
          <w:szCs w:val="22"/>
          <w:lang w:val="sk-SK"/>
        </w:rPr>
      </w:pPr>
    </w:p>
    <w:p w14:paraId="205664D6" w14:textId="53DBD991" w:rsidR="005A79E3" w:rsidRPr="00205E86" w:rsidRDefault="005A79E3" w:rsidP="005A79E3">
      <w:pPr>
        <w:pStyle w:val="Nadpis2"/>
        <w:numPr>
          <w:ilvl w:val="0"/>
          <w:numId w:val="0"/>
        </w:numPr>
        <w:jc w:val="center"/>
        <w:rPr>
          <w:color w:val="auto"/>
          <w:sz w:val="22"/>
          <w:szCs w:val="22"/>
          <w:lang w:val="sk-SK"/>
        </w:rPr>
      </w:pPr>
      <w:r w:rsidRPr="00205E86">
        <w:rPr>
          <w:color w:val="auto"/>
          <w:sz w:val="22"/>
          <w:szCs w:val="22"/>
          <w:lang w:val="sk-SK"/>
        </w:rPr>
        <w:t xml:space="preserve">Čestné vyhlásenie uchádzača </w:t>
      </w:r>
    </w:p>
    <w:p w14:paraId="2D67182C" w14:textId="77777777" w:rsidR="005A79E3" w:rsidRPr="00205E86" w:rsidRDefault="005A79E3" w:rsidP="005A79E3">
      <w:pPr>
        <w:pStyle w:val="Nadpis2"/>
        <w:numPr>
          <w:ilvl w:val="0"/>
          <w:numId w:val="0"/>
        </w:numPr>
        <w:jc w:val="center"/>
        <w:rPr>
          <w:b w:val="0"/>
          <w:color w:val="auto"/>
          <w:sz w:val="19"/>
          <w:szCs w:val="19"/>
          <w:lang w:val="sk-SK"/>
        </w:rPr>
      </w:pPr>
      <w:r w:rsidRPr="00205E86">
        <w:rPr>
          <w:b w:val="0"/>
          <w:color w:val="auto"/>
          <w:sz w:val="19"/>
          <w:szCs w:val="19"/>
          <w:lang w:val="sk-SK"/>
        </w:rPr>
        <w:t>v zmysle § 32 ods. 2 písm. f) zákona č. 343/2015 Z. z. o verejnom obstarávaní a o zmene a doplnení niektorých zákonov v znení neskorších predpisov</w:t>
      </w:r>
    </w:p>
    <w:p w14:paraId="67170CD3" w14:textId="77777777" w:rsidR="005A79E3" w:rsidRPr="00205E86" w:rsidRDefault="005A79E3" w:rsidP="005A79E3">
      <w:pPr>
        <w:pStyle w:val="Zkladntext"/>
        <w:jc w:val="center"/>
        <w:rPr>
          <w:rStyle w:val="Siln"/>
          <w:rFonts w:cs="Arial"/>
          <w:szCs w:val="19"/>
          <w:u w:val="single"/>
          <w:lang w:val="sk-SK"/>
        </w:rPr>
      </w:pPr>
    </w:p>
    <w:p w14:paraId="7A53E75F" w14:textId="77777777" w:rsidR="005A79E3" w:rsidRPr="00205E86" w:rsidRDefault="005A79E3" w:rsidP="005A79E3">
      <w:pPr>
        <w:pStyle w:val="Zkladntext"/>
        <w:jc w:val="center"/>
        <w:rPr>
          <w:rStyle w:val="Siln"/>
          <w:rFonts w:cs="Arial"/>
          <w:szCs w:val="19"/>
          <w:u w:val="single"/>
          <w:lang w:val="sk-SK"/>
        </w:rPr>
      </w:pPr>
    </w:p>
    <w:p w14:paraId="7FE016DA" w14:textId="77777777" w:rsidR="005A79E3" w:rsidRPr="00205E86" w:rsidRDefault="005A79E3" w:rsidP="005A79E3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rFonts w:cs="Arial"/>
          <w:szCs w:val="19"/>
          <w:lang w:val="sk-SK"/>
        </w:rPr>
      </w:pPr>
      <w:r w:rsidRPr="00205E86">
        <w:rPr>
          <w:rFonts w:cs="Arial"/>
          <w:szCs w:val="19"/>
          <w:lang w:val="sk-SK"/>
        </w:rPr>
        <w:t>Obchodné meno uchádzača: .............................................................................................................</w:t>
      </w:r>
    </w:p>
    <w:p w14:paraId="52D9A666" w14:textId="77777777" w:rsidR="005A79E3" w:rsidRPr="00205E86" w:rsidRDefault="005A79E3" w:rsidP="005A79E3">
      <w:pPr>
        <w:pStyle w:val="Zkladntext"/>
        <w:tabs>
          <w:tab w:val="left" w:pos="0"/>
          <w:tab w:val="left" w:pos="284"/>
        </w:tabs>
        <w:ind w:left="284" w:hanging="284"/>
        <w:rPr>
          <w:rFonts w:cs="Arial"/>
          <w:szCs w:val="19"/>
          <w:lang w:val="sk-SK"/>
        </w:rPr>
      </w:pPr>
      <w:r w:rsidRPr="00205E86">
        <w:rPr>
          <w:rFonts w:cs="Arial"/>
          <w:szCs w:val="19"/>
          <w:lang w:val="sk-SK"/>
        </w:rPr>
        <w:t>Sídlo alebo miesto podnikania uchádzača: ........................................................................................</w:t>
      </w:r>
    </w:p>
    <w:p w14:paraId="02D184FB" w14:textId="77777777" w:rsidR="005A79E3" w:rsidRPr="00205E86" w:rsidRDefault="005A79E3" w:rsidP="005A79E3">
      <w:pPr>
        <w:pStyle w:val="Zkladntext"/>
        <w:tabs>
          <w:tab w:val="left" w:pos="0"/>
          <w:tab w:val="left" w:pos="284"/>
        </w:tabs>
        <w:rPr>
          <w:rFonts w:cs="Arial"/>
          <w:szCs w:val="19"/>
          <w:lang w:val="sk-SK"/>
        </w:rPr>
      </w:pPr>
      <w:r w:rsidRPr="00205E86">
        <w:rPr>
          <w:rFonts w:cs="Arial"/>
          <w:szCs w:val="19"/>
          <w:lang w:val="sk-SK"/>
        </w:rPr>
        <w:t>IČO: ..........................................................</w:t>
      </w:r>
    </w:p>
    <w:p w14:paraId="3AE73034" w14:textId="77777777" w:rsidR="005A79E3" w:rsidRPr="00205E86" w:rsidRDefault="005A79E3" w:rsidP="005A79E3">
      <w:pPr>
        <w:pStyle w:val="Zkladntext"/>
        <w:tabs>
          <w:tab w:val="left" w:pos="0"/>
          <w:tab w:val="left" w:pos="284"/>
        </w:tabs>
        <w:rPr>
          <w:rFonts w:cs="Arial"/>
          <w:szCs w:val="19"/>
          <w:lang w:val="sk-SK"/>
        </w:rPr>
      </w:pPr>
      <w:r w:rsidRPr="00205E86">
        <w:rPr>
          <w:rFonts w:cs="Arial"/>
          <w:szCs w:val="19"/>
          <w:lang w:val="sk-SK"/>
        </w:rPr>
        <w:t>DIČ: ............................................................</w:t>
      </w:r>
    </w:p>
    <w:p w14:paraId="52311C60" w14:textId="77777777" w:rsidR="005A79E3" w:rsidRPr="00205E86" w:rsidRDefault="005A79E3" w:rsidP="005A79E3">
      <w:pPr>
        <w:pStyle w:val="Zkladntext"/>
        <w:tabs>
          <w:tab w:val="left" w:pos="0"/>
          <w:tab w:val="left" w:pos="284"/>
        </w:tabs>
        <w:rPr>
          <w:rFonts w:cs="Arial"/>
          <w:szCs w:val="19"/>
          <w:lang w:val="sk-SK"/>
        </w:rPr>
      </w:pPr>
      <w:r w:rsidRPr="00205E86">
        <w:rPr>
          <w:rFonts w:cs="Arial"/>
          <w:szCs w:val="19"/>
          <w:lang w:val="sk-SK"/>
        </w:rPr>
        <w:t>IČ DPH: ....................................................</w:t>
      </w:r>
    </w:p>
    <w:p w14:paraId="411A656B" w14:textId="77777777" w:rsidR="005A79E3" w:rsidRPr="00205E86" w:rsidRDefault="005A79E3" w:rsidP="005A79E3">
      <w:pPr>
        <w:pStyle w:val="Zkladntext"/>
        <w:jc w:val="center"/>
        <w:rPr>
          <w:rStyle w:val="Siln"/>
          <w:rFonts w:cs="Arial"/>
          <w:b w:val="0"/>
          <w:szCs w:val="19"/>
          <w:u w:val="single"/>
          <w:lang w:val="sk-SK"/>
        </w:rPr>
      </w:pPr>
    </w:p>
    <w:p w14:paraId="2CB18BD8" w14:textId="77777777" w:rsidR="005A79E3" w:rsidRPr="00205E86" w:rsidRDefault="005A79E3" w:rsidP="005A79E3">
      <w:pPr>
        <w:spacing w:after="120"/>
        <w:jc w:val="center"/>
        <w:rPr>
          <w:rFonts w:cs="Arial"/>
          <w:b/>
          <w:szCs w:val="19"/>
          <w:lang w:val="sk-SK"/>
        </w:rPr>
      </w:pPr>
    </w:p>
    <w:p w14:paraId="324EAC5F" w14:textId="77777777" w:rsidR="005A79E3" w:rsidRPr="00205E86" w:rsidRDefault="005A79E3" w:rsidP="005A79E3">
      <w:pPr>
        <w:spacing w:before="120" w:after="120"/>
        <w:rPr>
          <w:rFonts w:cs="Arial"/>
          <w:szCs w:val="19"/>
          <w:lang w:val="sk-SK"/>
        </w:rPr>
      </w:pPr>
      <w:r w:rsidRPr="00205E86">
        <w:rPr>
          <w:rFonts w:cs="Arial"/>
          <w:szCs w:val="19"/>
          <w:lang w:val="sk-SK"/>
        </w:rPr>
        <w:t>Ja, dolu podpísaný (titul, meno, priezvisko) …………………………………………………………., štatutárny zástupca uchádzača týmto</w:t>
      </w:r>
      <w:r w:rsidRPr="00205E86">
        <w:rPr>
          <w:rFonts w:cs="Arial"/>
          <w:bCs/>
          <w:szCs w:val="19"/>
          <w:lang w:val="sk-SK"/>
        </w:rPr>
        <w:t xml:space="preserve"> čestne vyhlasujem</w:t>
      </w:r>
      <w:r w:rsidRPr="00205E86">
        <w:rPr>
          <w:rFonts w:cs="Arial"/>
          <w:iCs/>
          <w:szCs w:val="19"/>
          <w:lang w:val="sk-SK"/>
        </w:rPr>
        <w:t>, že</w:t>
      </w:r>
    </w:p>
    <w:p w14:paraId="0F377642" w14:textId="505DB7C1" w:rsidR="005A79E3" w:rsidRPr="00205E86" w:rsidRDefault="005A79E3" w:rsidP="005A79E3">
      <w:pPr>
        <w:pStyle w:val="Odsekzoznamu"/>
        <w:ind w:left="0"/>
        <w:jc w:val="center"/>
        <w:rPr>
          <w:b/>
          <w:bCs/>
          <w:sz w:val="19"/>
          <w:szCs w:val="19"/>
        </w:rPr>
      </w:pPr>
      <w:r w:rsidRPr="00205E86">
        <w:rPr>
          <w:b/>
          <w:bCs/>
          <w:sz w:val="19"/>
          <w:szCs w:val="19"/>
        </w:rPr>
        <w:t>nemám</w:t>
      </w:r>
      <w:r w:rsidR="006D6862" w:rsidRPr="00205E86">
        <w:rPr>
          <w:b/>
          <w:bCs/>
          <w:sz w:val="19"/>
          <w:szCs w:val="19"/>
        </w:rPr>
        <w:t>e</w:t>
      </w:r>
      <w:r w:rsidRPr="00205E86">
        <w:rPr>
          <w:b/>
          <w:bCs/>
          <w:sz w:val="19"/>
          <w:szCs w:val="19"/>
        </w:rPr>
        <w:t xml:space="preserve"> uložený zákaz účasti vo verejnom obstarávaní</w:t>
      </w:r>
    </w:p>
    <w:p w14:paraId="5DC068DD" w14:textId="77777777" w:rsidR="005A79E3" w:rsidRPr="00205E86" w:rsidRDefault="005A79E3" w:rsidP="005A79E3">
      <w:pPr>
        <w:pStyle w:val="Odsekzoznamu"/>
        <w:ind w:left="0"/>
        <w:jc w:val="center"/>
        <w:rPr>
          <w:b/>
          <w:bCs/>
          <w:sz w:val="19"/>
          <w:szCs w:val="19"/>
        </w:rPr>
      </w:pPr>
    </w:p>
    <w:p w14:paraId="3983CA8A" w14:textId="77777777" w:rsidR="005A79E3" w:rsidRPr="00205E86" w:rsidRDefault="005A79E3" w:rsidP="005A79E3">
      <w:pPr>
        <w:pStyle w:val="Odsekzoznamu"/>
        <w:ind w:left="0"/>
        <w:rPr>
          <w:b/>
          <w:bCs/>
          <w:sz w:val="19"/>
          <w:szCs w:val="19"/>
        </w:rPr>
      </w:pPr>
      <w:r w:rsidRPr="00205E86">
        <w:rPr>
          <w:sz w:val="19"/>
          <w:szCs w:val="19"/>
        </w:rPr>
        <w:t>potvrdený konečným rozhodnutím v Slovenskej republike alebo v štáte sídla, miesta podnikania alebo obvyklého pobytu.</w:t>
      </w:r>
    </w:p>
    <w:p w14:paraId="0FFDEB53" w14:textId="77777777" w:rsidR="005A79E3" w:rsidRPr="00205E86" w:rsidRDefault="005A79E3" w:rsidP="005A79E3">
      <w:pPr>
        <w:pStyle w:val="Odsekzoznamu"/>
        <w:ind w:left="0"/>
        <w:rPr>
          <w:sz w:val="19"/>
          <w:szCs w:val="19"/>
        </w:rPr>
      </w:pPr>
    </w:p>
    <w:p w14:paraId="1B3984CE" w14:textId="77777777" w:rsidR="005A79E3" w:rsidRPr="00205E86" w:rsidRDefault="005A79E3" w:rsidP="005A79E3">
      <w:pPr>
        <w:pStyle w:val="Odsekzoznamu"/>
        <w:ind w:left="0"/>
      </w:pPr>
    </w:p>
    <w:p w14:paraId="08A8886A" w14:textId="77777777" w:rsidR="005A79E3" w:rsidRPr="00205E86" w:rsidRDefault="005A79E3" w:rsidP="005A79E3">
      <w:pPr>
        <w:pStyle w:val="Odsekzoznamu"/>
        <w:ind w:left="714"/>
        <w:contextualSpacing w:val="0"/>
        <w:jc w:val="both"/>
        <w:rPr>
          <w:rFonts w:ascii="Arial Narrow" w:hAnsi="Arial Narrow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5A79E3" w:rsidRPr="00205E86" w14:paraId="7AAF20D6" w14:textId="77777777" w:rsidTr="007B1D28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85F91D" w14:textId="77777777" w:rsidR="005A79E3" w:rsidRPr="00205E86" w:rsidRDefault="005A79E3" w:rsidP="007B1D28">
            <w:pPr>
              <w:rPr>
                <w:rFonts w:ascii="Arial Narrow" w:hAnsi="Arial Narrow"/>
                <w:iCs/>
                <w:lang w:val="sk-SK"/>
              </w:rPr>
            </w:pPr>
            <w:r w:rsidRPr="00205E86">
              <w:rPr>
                <w:rFonts w:ascii="Arial Narrow" w:hAnsi="Arial Narrow"/>
                <w:bCs/>
                <w:iCs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62B2A6A0" w14:textId="77777777" w:rsidR="005A79E3" w:rsidRPr="00205E86" w:rsidRDefault="005A79E3" w:rsidP="007B1D28">
            <w:pPr>
              <w:spacing w:after="120"/>
              <w:rPr>
                <w:rFonts w:ascii="Arial Narrow" w:hAnsi="Arial Narrow"/>
                <w:iCs/>
                <w:lang w:val="sk-SK"/>
              </w:rPr>
            </w:pPr>
          </w:p>
        </w:tc>
      </w:tr>
      <w:tr w:rsidR="005A79E3" w:rsidRPr="00205E86" w14:paraId="6F410A40" w14:textId="77777777" w:rsidTr="007B1D28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2B8BB458" w14:textId="77777777" w:rsidR="005A79E3" w:rsidRPr="00205E86" w:rsidRDefault="005A79E3" w:rsidP="007B1D28">
            <w:pPr>
              <w:rPr>
                <w:rFonts w:ascii="Arial Narrow" w:hAnsi="Arial Narrow"/>
                <w:bCs/>
                <w:iCs/>
                <w:lang w:val="sk-SK"/>
              </w:rPr>
            </w:pPr>
            <w:r w:rsidRPr="00205E86">
              <w:rPr>
                <w:rFonts w:ascii="Arial Narrow" w:hAnsi="Arial Narrow"/>
                <w:bCs/>
                <w:iCs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29925E86" w14:textId="77777777" w:rsidR="005A79E3" w:rsidRPr="00205E86" w:rsidRDefault="005A79E3" w:rsidP="007B1D28">
            <w:pPr>
              <w:spacing w:after="120"/>
              <w:rPr>
                <w:rFonts w:ascii="Arial Narrow" w:hAnsi="Arial Narrow"/>
                <w:iCs/>
                <w:lang w:val="sk-SK"/>
              </w:rPr>
            </w:pPr>
          </w:p>
        </w:tc>
      </w:tr>
      <w:tr w:rsidR="005A79E3" w:rsidRPr="00205E86" w14:paraId="23A62228" w14:textId="77777777" w:rsidTr="007B1D28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2D3335B5" w14:textId="77777777" w:rsidR="005A79E3" w:rsidRPr="00205E86" w:rsidRDefault="005A79E3" w:rsidP="007B1D28">
            <w:pPr>
              <w:rPr>
                <w:rFonts w:ascii="Arial Narrow" w:hAnsi="Arial Narrow"/>
                <w:bCs/>
                <w:iCs/>
                <w:lang w:val="sk-SK"/>
              </w:rPr>
            </w:pPr>
            <w:r w:rsidRPr="00205E86">
              <w:rPr>
                <w:rFonts w:ascii="Arial Narrow" w:hAnsi="Arial Narrow"/>
                <w:bCs/>
                <w:iCs/>
                <w:lang w:val="sk-SK"/>
              </w:rPr>
              <w:t>Podpis a pečiatka:</w:t>
            </w:r>
          </w:p>
        </w:tc>
        <w:tc>
          <w:tcPr>
            <w:tcW w:w="5899" w:type="dxa"/>
            <w:vAlign w:val="center"/>
          </w:tcPr>
          <w:p w14:paraId="20A02F5B" w14:textId="77777777" w:rsidR="005A79E3" w:rsidRPr="00205E86" w:rsidRDefault="005A79E3" w:rsidP="007B1D28">
            <w:pPr>
              <w:spacing w:after="120"/>
              <w:rPr>
                <w:rFonts w:ascii="Arial Narrow" w:hAnsi="Arial Narrow"/>
                <w:iCs/>
                <w:lang w:val="sk-SK"/>
              </w:rPr>
            </w:pPr>
          </w:p>
          <w:p w14:paraId="3C457E4A" w14:textId="77777777" w:rsidR="005A79E3" w:rsidRPr="00205E86" w:rsidRDefault="005A79E3" w:rsidP="007B1D28">
            <w:pPr>
              <w:spacing w:after="120"/>
              <w:rPr>
                <w:rFonts w:ascii="Arial Narrow" w:hAnsi="Arial Narrow"/>
                <w:iCs/>
                <w:lang w:val="sk-SK"/>
              </w:rPr>
            </w:pPr>
          </w:p>
          <w:p w14:paraId="510ABA9E" w14:textId="77777777" w:rsidR="005A79E3" w:rsidRPr="00205E86" w:rsidRDefault="005A79E3" w:rsidP="007B1D28">
            <w:pPr>
              <w:spacing w:after="120"/>
              <w:rPr>
                <w:rFonts w:ascii="Arial Narrow" w:hAnsi="Arial Narrow"/>
                <w:iCs/>
                <w:lang w:val="sk-SK"/>
              </w:rPr>
            </w:pPr>
          </w:p>
        </w:tc>
      </w:tr>
      <w:tr w:rsidR="005A79E3" w:rsidRPr="00205E86" w14:paraId="7DE3A9EB" w14:textId="77777777" w:rsidTr="007B1D28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37791B71" w14:textId="77777777" w:rsidR="005A79E3" w:rsidRPr="00205E86" w:rsidRDefault="005A79E3" w:rsidP="007B1D28">
            <w:pPr>
              <w:rPr>
                <w:rFonts w:ascii="Arial Narrow" w:hAnsi="Arial Narrow"/>
                <w:bCs/>
                <w:iCs/>
                <w:lang w:val="sk-SK"/>
              </w:rPr>
            </w:pPr>
            <w:r w:rsidRPr="00205E86">
              <w:rPr>
                <w:rFonts w:ascii="Arial Narrow" w:hAnsi="Arial Narrow"/>
                <w:bCs/>
                <w:iCs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3C1E9FC2" w14:textId="77777777" w:rsidR="005A79E3" w:rsidRPr="00205E86" w:rsidRDefault="005A79E3" w:rsidP="007B1D28">
            <w:pPr>
              <w:spacing w:after="120"/>
              <w:rPr>
                <w:rFonts w:ascii="Arial Narrow" w:hAnsi="Arial Narrow"/>
                <w:iCs/>
                <w:lang w:val="sk-SK"/>
              </w:rPr>
            </w:pPr>
            <w:r w:rsidRPr="00205E86">
              <w:rPr>
                <w:rFonts w:ascii="Arial Narrow" w:hAnsi="Arial Narrow"/>
                <w:iCs/>
                <w:lang w:val="sk-SK"/>
              </w:rPr>
              <w:t>................................, ............................</w:t>
            </w:r>
          </w:p>
        </w:tc>
      </w:tr>
    </w:tbl>
    <w:p w14:paraId="21FA9169" w14:textId="77777777" w:rsidR="005A79E3" w:rsidRPr="00205E86" w:rsidRDefault="005A79E3" w:rsidP="005A79E3">
      <w:pPr>
        <w:rPr>
          <w:rFonts w:ascii="Arial Narrow" w:hAnsi="Arial Narrow"/>
          <w:lang w:val="sk-SK"/>
        </w:rPr>
      </w:pPr>
    </w:p>
    <w:p w14:paraId="5606C286" w14:textId="77777777" w:rsidR="005A79E3" w:rsidRPr="00205E86" w:rsidRDefault="005A79E3" w:rsidP="008771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sectPr w:rsidR="005A79E3" w:rsidRPr="00205E86" w:rsidSect="005A79E3">
      <w:headerReference w:type="default" r:id="rId15"/>
      <w:footerReference w:type="default" r:id="rId16"/>
      <w:type w:val="continuous"/>
      <w:pgSz w:w="11906" w:h="16838" w:code="9"/>
      <w:pgMar w:top="1418" w:right="1418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1DE3" w14:textId="77777777" w:rsidR="003C6A67" w:rsidRDefault="003C6A67">
      <w:r>
        <w:separator/>
      </w:r>
    </w:p>
    <w:p w14:paraId="6DD480A1" w14:textId="77777777" w:rsidR="003C6A67" w:rsidRDefault="003C6A67"/>
  </w:endnote>
  <w:endnote w:type="continuationSeparator" w:id="0">
    <w:p w14:paraId="14080E2A" w14:textId="77777777" w:rsidR="003C6A67" w:rsidRDefault="003C6A67">
      <w:r>
        <w:continuationSeparator/>
      </w:r>
    </w:p>
    <w:p w14:paraId="141414A9" w14:textId="77777777" w:rsidR="003C6A67" w:rsidRDefault="003C6A67"/>
  </w:endnote>
  <w:endnote w:type="continuationNotice" w:id="1">
    <w:p w14:paraId="22E53698" w14:textId="77777777" w:rsidR="003C6A67" w:rsidRDefault="003C6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80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16202251" w:rsidR="001D1B1E" w:rsidRDefault="001D1B1E" w:rsidP="00B06591">
        <w:pPr>
          <w:pStyle w:val="Hlavika"/>
          <w:rPr>
            <w:rFonts w:cs="Arial"/>
            <w:szCs w:val="16"/>
          </w:rPr>
        </w:pPr>
      </w:p>
      <w:p w14:paraId="57E8C206" w14:textId="44C56FEF" w:rsidR="001D1B1E" w:rsidRDefault="001D1B1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E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E8C207" w14:textId="77777777" w:rsidR="001D1B1E" w:rsidRPr="003530AF" w:rsidRDefault="001D1B1E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6091" w14:textId="77777777" w:rsidR="003C6A67" w:rsidRDefault="003C6A67">
      <w:r>
        <w:separator/>
      </w:r>
    </w:p>
    <w:p w14:paraId="5E275AF6" w14:textId="77777777" w:rsidR="003C6A67" w:rsidRDefault="003C6A67"/>
  </w:footnote>
  <w:footnote w:type="continuationSeparator" w:id="0">
    <w:p w14:paraId="02856FCD" w14:textId="77777777" w:rsidR="003C6A67" w:rsidRDefault="003C6A67">
      <w:r>
        <w:continuationSeparator/>
      </w:r>
    </w:p>
    <w:p w14:paraId="541ECD09" w14:textId="77777777" w:rsidR="003C6A67" w:rsidRDefault="003C6A67"/>
  </w:footnote>
  <w:footnote w:type="continuationNotice" w:id="1">
    <w:p w14:paraId="46F4BB1D" w14:textId="77777777" w:rsidR="003C6A67" w:rsidRDefault="003C6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C205" w14:textId="5964D793" w:rsidR="001D1B1E" w:rsidRPr="00624DC2" w:rsidRDefault="001D1B1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100EBD"/>
    <w:multiLevelType w:val="hybridMultilevel"/>
    <w:tmpl w:val="203CE374"/>
    <w:lvl w:ilvl="0" w:tplc="0F5A6C30">
      <w:start w:val="1"/>
      <w:numFmt w:val="decimal"/>
      <w:lvlText w:val="20.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A613B5"/>
    <w:multiLevelType w:val="hybridMultilevel"/>
    <w:tmpl w:val="72E08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A55596"/>
    <w:multiLevelType w:val="hybridMultilevel"/>
    <w:tmpl w:val="DAA6A440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6A71BB"/>
    <w:multiLevelType w:val="hybridMultilevel"/>
    <w:tmpl w:val="C47435B6"/>
    <w:lvl w:ilvl="0" w:tplc="3678E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AFF0E0D"/>
    <w:multiLevelType w:val="hybridMultilevel"/>
    <w:tmpl w:val="49C807A8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 w15:restartNumberingAfterBreak="0">
    <w:nsid w:val="6C8917EA"/>
    <w:multiLevelType w:val="hybridMultilevel"/>
    <w:tmpl w:val="AA7E321E"/>
    <w:lvl w:ilvl="0" w:tplc="4132924A">
      <w:start w:val="1"/>
      <w:numFmt w:val="decimal"/>
      <w:lvlText w:val="14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5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CCF5586"/>
    <w:multiLevelType w:val="hybridMultilevel"/>
    <w:tmpl w:val="A0F8F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9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5"/>
  </w:num>
  <w:num w:numId="2">
    <w:abstractNumId w:val="82"/>
  </w:num>
  <w:num w:numId="3">
    <w:abstractNumId w:val="25"/>
  </w:num>
  <w:num w:numId="4">
    <w:abstractNumId w:val="124"/>
  </w:num>
  <w:num w:numId="5">
    <w:abstractNumId w:val="41"/>
  </w:num>
  <w:num w:numId="6">
    <w:abstractNumId w:val="122"/>
  </w:num>
  <w:num w:numId="7">
    <w:abstractNumId w:val="83"/>
  </w:num>
  <w:num w:numId="8">
    <w:abstractNumId w:val="159"/>
  </w:num>
  <w:num w:numId="9">
    <w:abstractNumId w:val="98"/>
  </w:num>
  <w:num w:numId="10">
    <w:abstractNumId w:val="20"/>
  </w:num>
  <w:num w:numId="11">
    <w:abstractNumId w:val="33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8"/>
  </w:num>
  <w:num w:numId="17">
    <w:abstractNumId w:val="136"/>
  </w:num>
  <w:num w:numId="18">
    <w:abstractNumId w:val="51"/>
  </w:num>
  <w:num w:numId="19">
    <w:abstractNumId w:val="38"/>
  </w:num>
  <w:num w:numId="20">
    <w:abstractNumId w:val="141"/>
  </w:num>
  <w:num w:numId="21">
    <w:abstractNumId w:val="2"/>
  </w:num>
  <w:num w:numId="22">
    <w:abstractNumId w:val="87"/>
  </w:num>
  <w:num w:numId="23">
    <w:abstractNumId w:val="37"/>
  </w:num>
  <w:num w:numId="24">
    <w:abstractNumId w:val="121"/>
  </w:num>
  <w:num w:numId="25">
    <w:abstractNumId w:val="144"/>
  </w:num>
  <w:num w:numId="26">
    <w:abstractNumId w:val="63"/>
  </w:num>
  <w:num w:numId="27">
    <w:abstractNumId w:val="145"/>
  </w:num>
  <w:num w:numId="28">
    <w:abstractNumId w:val="111"/>
  </w:num>
  <w:num w:numId="29">
    <w:abstractNumId w:val="77"/>
  </w:num>
  <w:num w:numId="30">
    <w:abstractNumId w:val="114"/>
  </w:num>
  <w:num w:numId="31">
    <w:abstractNumId w:val="31"/>
  </w:num>
  <w:num w:numId="32">
    <w:abstractNumId w:val="120"/>
  </w:num>
  <w:num w:numId="33">
    <w:abstractNumId w:val="103"/>
  </w:num>
  <w:num w:numId="34">
    <w:abstractNumId w:val="150"/>
  </w:num>
  <w:num w:numId="35">
    <w:abstractNumId w:val="132"/>
  </w:num>
  <w:num w:numId="36">
    <w:abstractNumId w:val="151"/>
  </w:num>
  <w:num w:numId="37">
    <w:abstractNumId w:val="155"/>
  </w:num>
  <w:num w:numId="38">
    <w:abstractNumId w:val="73"/>
  </w:num>
  <w:num w:numId="39">
    <w:abstractNumId w:val="4"/>
  </w:num>
  <w:num w:numId="40">
    <w:abstractNumId w:val="131"/>
  </w:num>
  <w:num w:numId="41">
    <w:abstractNumId w:val="96"/>
  </w:num>
  <w:num w:numId="42">
    <w:abstractNumId w:val="110"/>
  </w:num>
  <w:num w:numId="43">
    <w:abstractNumId w:val="148"/>
  </w:num>
  <w:num w:numId="44">
    <w:abstractNumId w:val="85"/>
  </w:num>
  <w:num w:numId="45">
    <w:abstractNumId w:val="80"/>
  </w:num>
  <w:num w:numId="46">
    <w:abstractNumId w:val="92"/>
  </w:num>
  <w:num w:numId="47">
    <w:abstractNumId w:val="49"/>
  </w:num>
  <w:num w:numId="48">
    <w:abstractNumId w:val="23"/>
  </w:num>
  <w:num w:numId="49">
    <w:abstractNumId w:val="113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9"/>
  </w:num>
  <w:num w:numId="55">
    <w:abstractNumId w:val="8"/>
  </w:num>
  <w:num w:numId="56">
    <w:abstractNumId w:val="61"/>
  </w:num>
  <w:num w:numId="57">
    <w:abstractNumId w:val="27"/>
  </w:num>
  <w:num w:numId="58">
    <w:abstractNumId w:val="106"/>
  </w:num>
  <w:num w:numId="59">
    <w:abstractNumId w:val="7"/>
  </w:num>
  <w:num w:numId="60">
    <w:abstractNumId w:val="68"/>
  </w:num>
  <w:num w:numId="61">
    <w:abstractNumId w:val="127"/>
  </w:num>
  <w:num w:numId="62">
    <w:abstractNumId w:val="89"/>
  </w:num>
  <w:num w:numId="63">
    <w:abstractNumId w:val="112"/>
  </w:num>
  <w:num w:numId="64">
    <w:abstractNumId w:val="109"/>
  </w:num>
  <w:num w:numId="65">
    <w:abstractNumId w:val="40"/>
  </w:num>
  <w:num w:numId="66">
    <w:abstractNumId w:val="50"/>
  </w:num>
  <w:num w:numId="67">
    <w:abstractNumId w:val="102"/>
  </w:num>
  <w:num w:numId="68">
    <w:abstractNumId w:val="44"/>
  </w:num>
  <w:num w:numId="69">
    <w:abstractNumId w:val="126"/>
  </w:num>
  <w:num w:numId="70">
    <w:abstractNumId w:val="62"/>
  </w:num>
  <w:num w:numId="71">
    <w:abstractNumId w:val="43"/>
  </w:num>
  <w:num w:numId="72">
    <w:abstractNumId w:val="84"/>
  </w:num>
  <w:num w:numId="73">
    <w:abstractNumId w:val="58"/>
  </w:num>
  <w:num w:numId="74">
    <w:abstractNumId w:val="13"/>
  </w:num>
  <w:num w:numId="75">
    <w:abstractNumId w:val="26"/>
  </w:num>
  <w:num w:numId="76">
    <w:abstractNumId w:val="142"/>
  </w:num>
  <w:num w:numId="77">
    <w:abstractNumId w:val="140"/>
  </w:num>
  <w:num w:numId="78">
    <w:abstractNumId w:val="108"/>
  </w:num>
  <w:num w:numId="79">
    <w:abstractNumId w:val="134"/>
  </w:num>
  <w:num w:numId="80">
    <w:abstractNumId w:val="70"/>
  </w:num>
  <w:num w:numId="81">
    <w:abstractNumId w:val="59"/>
  </w:num>
  <w:num w:numId="82">
    <w:abstractNumId w:val="88"/>
  </w:num>
  <w:num w:numId="83">
    <w:abstractNumId w:val="91"/>
  </w:num>
  <w:num w:numId="84">
    <w:abstractNumId w:val="107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4"/>
  </w:num>
  <w:num w:numId="91">
    <w:abstractNumId w:val="5"/>
  </w:num>
  <w:num w:numId="92">
    <w:abstractNumId w:val="36"/>
  </w:num>
  <w:num w:numId="93">
    <w:abstractNumId w:val="152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7"/>
  </w:num>
  <w:num w:numId="101">
    <w:abstractNumId w:val="130"/>
  </w:num>
  <w:num w:numId="102">
    <w:abstractNumId w:val="16"/>
  </w:num>
  <w:num w:numId="103">
    <w:abstractNumId w:val="138"/>
  </w:num>
  <w:num w:numId="104">
    <w:abstractNumId w:val="11"/>
  </w:num>
  <w:num w:numId="105">
    <w:abstractNumId w:val="74"/>
  </w:num>
  <w:num w:numId="106">
    <w:abstractNumId w:val="139"/>
  </w:num>
  <w:num w:numId="107">
    <w:abstractNumId w:val="93"/>
  </w:num>
  <w:num w:numId="108">
    <w:abstractNumId w:val="9"/>
  </w:num>
  <w:num w:numId="109">
    <w:abstractNumId w:val="10"/>
  </w:num>
  <w:num w:numId="110">
    <w:abstractNumId w:val="56"/>
  </w:num>
  <w:num w:numId="111">
    <w:abstractNumId w:val="101"/>
  </w:num>
  <w:num w:numId="112">
    <w:abstractNumId w:val="15"/>
  </w:num>
  <w:num w:numId="113">
    <w:abstractNumId w:val="115"/>
  </w:num>
  <w:num w:numId="114">
    <w:abstractNumId w:val="75"/>
  </w:num>
  <w:num w:numId="115">
    <w:abstractNumId w:val="116"/>
  </w:num>
  <w:num w:numId="116">
    <w:abstractNumId w:val="135"/>
  </w:num>
  <w:num w:numId="117">
    <w:abstractNumId w:val="53"/>
  </w:num>
  <w:num w:numId="118">
    <w:abstractNumId w:val="153"/>
  </w:num>
  <w:num w:numId="119">
    <w:abstractNumId w:val="149"/>
  </w:num>
  <w:num w:numId="120">
    <w:abstractNumId w:val="105"/>
  </w:num>
  <w:num w:numId="121">
    <w:abstractNumId w:val="14"/>
  </w:num>
  <w:num w:numId="122">
    <w:abstractNumId w:val="21"/>
  </w:num>
  <w:num w:numId="123">
    <w:abstractNumId w:val="69"/>
  </w:num>
  <w:num w:numId="124">
    <w:abstractNumId w:val="95"/>
  </w:num>
  <w:num w:numId="125">
    <w:abstractNumId w:val="57"/>
  </w:num>
  <w:num w:numId="126">
    <w:abstractNumId w:val="117"/>
  </w:num>
  <w:num w:numId="127">
    <w:abstractNumId w:val="55"/>
  </w:num>
  <w:num w:numId="128">
    <w:abstractNumId w:val="94"/>
  </w:num>
  <w:num w:numId="129">
    <w:abstractNumId w:val="133"/>
  </w:num>
  <w:num w:numId="130">
    <w:abstractNumId w:val="22"/>
  </w:num>
  <w:num w:numId="131">
    <w:abstractNumId w:val="46"/>
  </w:num>
  <w:num w:numId="132">
    <w:abstractNumId w:val="157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9"/>
  </w:num>
  <w:num w:numId="138">
    <w:abstractNumId w:val="99"/>
  </w:num>
  <w:num w:numId="139">
    <w:abstractNumId w:val="66"/>
  </w:num>
  <w:num w:numId="140">
    <w:abstractNumId w:val="158"/>
  </w:num>
  <w:num w:numId="141">
    <w:abstractNumId w:val="3"/>
  </w:num>
  <w:num w:numId="142">
    <w:abstractNumId w:val="76"/>
  </w:num>
  <w:num w:numId="143">
    <w:abstractNumId w:val="82"/>
  </w:num>
  <w:num w:numId="144">
    <w:abstractNumId w:val="45"/>
  </w:num>
  <w:num w:numId="145">
    <w:abstractNumId w:val="86"/>
  </w:num>
  <w:num w:numId="146">
    <w:abstractNumId w:val="28"/>
  </w:num>
  <w:num w:numId="147">
    <w:abstractNumId w:val="146"/>
  </w:num>
  <w:num w:numId="148">
    <w:abstractNumId w:val="19"/>
  </w:num>
  <w:num w:numId="149">
    <w:abstractNumId w:val="47"/>
  </w:num>
  <w:num w:numId="150">
    <w:abstractNumId w:val="125"/>
  </w:num>
  <w:num w:numId="151">
    <w:abstractNumId w:val="123"/>
  </w:num>
  <w:num w:numId="152">
    <w:abstractNumId w:val="64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7"/>
  </w:num>
  <w:num w:numId="156">
    <w:abstractNumId w:val="137"/>
  </w:num>
  <w:num w:numId="157">
    <w:abstractNumId w:val="119"/>
  </w:num>
  <w:num w:numId="158">
    <w:abstractNumId w:val="104"/>
  </w:num>
  <w:num w:numId="159">
    <w:abstractNumId w:val="78"/>
  </w:num>
  <w:num w:numId="160">
    <w:abstractNumId w:val="143"/>
  </w:num>
  <w:num w:numId="161">
    <w:abstractNumId w:val="118"/>
  </w:num>
  <w:num w:numId="162">
    <w:abstractNumId w:val="156"/>
  </w:num>
  <w:num w:numId="163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1BFA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152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16A2"/>
    <w:rsid w:val="000B20F3"/>
    <w:rsid w:val="000B3B8B"/>
    <w:rsid w:val="000B3E37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66A"/>
    <w:rsid w:val="000F2738"/>
    <w:rsid w:val="000F3933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B1E"/>
    <w:rsid w:val="001D1CDD"/>
    <w:rsid w:val="001D28FE"/>
    <w:rsid w:val="001D3B47"/>
    <w:rsid w:val="001D438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2DE6"/>
    <w:rsid w:val="001F4462"/>
    <w:rsid w:val="001F4931"/>
    <w:rsid w:val="001F6057"/>
    <w:rsid w:val="001F6B72"/>
    <w:rsid w:val="002003CD"/>
    <w:rsid w:val="00200D0A"/>
    <w:rsid w:val="00201A11"/>
    <w:rsid w:val="00203933"/>
    <w:rsid w:val="00203DB9"/>
    <w:rsid w:val="00205E86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2A3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0FD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5E3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66F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2F69B1"/>
    <w:rsid w:val="00303357"/>
    <w:rsid w:val="003034C6"/>
    <w:rsid w:val="0030360A"/>
    <w:rsid w:val="003036F0"/>
    <w:rsid w:val="003038D5"/>
    <w:rsid w:val="00303A9F"/>
    <w:rsid w:val="003054E4"/>
    <w:rsid w:val="00306BEB"/>
    <w:rsid w:val="00306C3C"/>
    <w:rsid w:val="003075D8"/>
    <w:rsid w:val="003125D4"/>
    <w:rsid w:val="003126B4"/>
    <w:rsid w:val="00312F0C"/>
    <w:rsid w:val="00312F25"/>
    <w:rsid w:val="0031390F"/>
    <w:rsid w:val="00313AE6"/>
    <w:rsid w:val="0031562F"/>
    <w:rsid w:val="0031599A"/>
    <w:rsid w:val="00315B6A"/>
    <w:rsid w:val="003165B0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85A"/>
    <w:rsid w:val="0034293C"/>
    <w:rsid w:val="00342EB3"/>
    <w:rsid w:val="00342FF6"/>
    <w:rsid w:val="00344A54"/>
    <w:rsid w:val="00344BC3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98A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A67"/>
    <w:rsid w:val="003C7343"/>
    <w:rsid w:val="003C7AB1"/>
    <w:rsid w:val="003D3726"/>
    <w:rsid w:val="003D424B"/>
    <w:rsid w:val="003D4F02"/>
    <w:rsid w:val="003D544F"/>
    <w:rsid w:val="003D6630"/>
    <w:rsid w:val="003D6DF4"/>
    <w:rsid w:val="003E0FBF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9A8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22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4C8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3AC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4236"/>
    <w:rsid w:val="004D5375"/>
    <w:rsid w:val="004D53F0"/>
    <w:rsid w:val="004D5CCF"/>
    <w:rsid w:val="004D6022"/>
    <w:rsid w:val="004E1C5E"/>
    <w:rsid w:val="004E560F"/>
    <w:rsid w:val="004E704A"/>
    <w:rsid w:val="004F1EFB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0EE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2AB3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A79E3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D7FCF"/>
    <w:rsid w:val="005E2188"/>
    <w:rsid w:val="005E2193"/>
    <w:rsid w:val="005E64E4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3C52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46D"/>
    <w:rsid w:val="0065361F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5C52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213B"/>
    <w:rsid w:val="006D35BB"/>
    <w:rsid w:val="006D4807"/>
    <w:rsid w:val="006D6107"/>
    <w:rsid w:val="006D62DA"/>
    <w:rsid w:val="006D6862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3B7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296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2A4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030B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B7E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D7B"/>
    <w:rsid w:val="00862536"/>
    <w:rsid w:val="00862884"/>
    <w:rsid w:val="0086481A"/>
    <w:rsid w:val="0086552D"/>
    <w:rsid w:val="00867371"/>
    <w:rsid w:val="00872179"/>
    <w:rsid w:val="00872796"/>
    <w:rsid w:val="008728B4"/>
    <w:rsid w:val="00872BB2"/>
    <w:rsid w:val="00875E04"/>
    <w:rsid w:val="0087714E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8AA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96E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1A8C"/>
    <w:rsid w:val="008F2FA1"/>
    <w:rsid w:val="008F3A86"/>
    <w:rsid w:val="008F4C12"/>
    <w:rsid w:val="008F4FFE"/>
    <w:rsid w:val="008F6A52"/>
    <w:rsid w:val="008F6B6F"/>
    <w:rsid w:val="008F6C20"/>
    <w:rsid w:val="008F785E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26A5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379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9A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0888"/>
    <w:rsid w:val="00A01BD9"/>
    <w:rsid w:val="00A02EFA"/>
    <w:rsid w:val="00A04747"/>
    <w:rsid w:val="00A055EB"/>
    <w:rsid w:val="00A0681B"/>
    <w:rsid w:val="00A06919"/>
    <w:rsid w:val="00A07FB1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BC9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2AE8"/>
    <w:rsid w:val="00A53694"/>
    <w:rsid w:val="00A53C70"/>
    <w:rsid w:val="00A54BFE"/>
    <w:rsid w:val="00A5557F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5D26"/>
    <w:rsid w:val="00A8693F"/>
    <w:rsid w:val="00A86E6B"/>
    <w:rsid w:val="00A87258"/>
    <w:rsid w:val="00A911FC"/>
    <w:rsid w:val="00A918F7"/>
    <w:rsid w:val="00A94D90"/>
    <w:rsid w:val="00A95A5E"/>
    <w:rsid w:val="00A96016"/>
    <w:rsid w:val="00A96531"/>
    <w:rsid w:val="00A97651"/>
    <w:rsid w:val="00AA007A"/>
    <w:rsid w:val="00AA0AF9"/>
    <w:rsid w:val="00AA190F"/>
    <w:rsid w:val="00AA1DB9"/>
    <w:rsid w:val="00AA27E1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591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26A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0C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7282"/>
    <w:rsid w:val="00C91D6D"/>
    <w:rsid w:val="00C92EEB"/>
    <w:rsid w:val="00C942DD"/>
    <w:rsid w:val="00C94DDF"/>
    <w:rsid w:val="00C95A50"/>
    <w:rsid w:val="00C96526"/>
    <w:rsid w:val="00C97A0D"/>
    <w:rsid w:val="00CA01E2"/>
    <w:rsid w:val="00CA0CA3"/>
    <w:rsid w:val="00CA1440"/>
    <w:rsid w:val="00CA28B6"/>
    <w:rsid w:val="00CA3477"/>
    <w:rsid w:val="00CA5C84"/>
    <w:rsid w:val="00CA6053"/>
    <w:rsid w:val="00CA6819"/>
    <w:rsid w:val="00CA6BBF"/>
    <w:rsid w:val="00CB0118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27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277C0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589F"/>
    <w:rsid w:val="00D75F6D"/>
    <w:rsid w:val="00D81A50"/>
    <w:rsid w:val="00D81BA3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4C29"/>
    <w:rsid w:val="00E22316"/>
    <w:rsid w:val="00E22770"/>
    <w:rsid w:val="00E23F79"/>
    <w:rsid w:val="00E2425D"/>
    <w:rsid w:val="00E24BF2"/>
    <w:rsid w:val="00E2580B"/>
    <w:rsid w:val="00E25981"/>
    <w:rsid w:val="00E25E6F"/>
    <w:rsid w:val="00E26395"/>
    <w:rsid w:val="00E26DAE"/>
    <w:rsid w:val="00E2772C"/>
    <w:rsid w:val="00E27ECD"/>
    <w:rsid w:val="00E31C5B"/>
    <w:rsid w:val="00E33B4C"/>
    <w:rsid w:val="00E33BFE"/>
    <w:rsid w:val="00E33F85"/>
    <w:rsid w:val="00E36E33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2D0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497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179F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F71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0A13"/>
    <w:rsid w:val="00F41592"/>
    <w:rsid w:val="00F425C6"/>
    <w:rsid w:val="00F433F7"/>
    <w:rsid w:val="00F43803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67679"/>
    <w:rsid w:val="00F707EB"/>
    <w:rsid w:val="00F70AC8"/>
    <w:rsid w:val="00F726EB"/>
    <w:rsid w:val="00F72888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6A9F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104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3B8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8F0F4A4E-CA72-4B14-9355-26AAD7DD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value">
    <w:name w:val="value"/>
    <w:basedOn w:val="Predvolenpsmoodseku"/>
    <w:rsid w:val="000F3933"/>
  </w:style>
  <w:style w:type="character" w:customStyle="1" w:styleId="UnresolvedMention">
    <w:name w:val="Unresolved Mention"/>
    <w:basedOn w:val="Predvolenpsmoodseku"/>
    <w:uiPriority w:val="99"/>
    <w:semiHidden/>
    <w:unhideWhenUsed/>
    <w:rsid w:val="001D1B1E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0F266A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CB0118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483223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rsr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sr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map.kralovskychlmec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vo.gov.s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49002C-D722-4423-80E5-32892806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Melinda Tóthová</cp:lastModifiedBy>
  <cp:revision>63</cp:revision>
  <cp:lastPrinted>2018-09-18T07:24:00Z</cp:lastPrinted>
  <dcterms:created xsi:type="dcterms:W3CDTF">2015-06-03T12:47:00Z</dcterms:created>
  <dcterms:modified xsi:type="dcterms:W3CDTF">2020-08-04T06:45:00Z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