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VSTUP DO BUDOVY </w:t>
      </w:r>
    </w:p>
    <w:p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 POVOLENÝ IBA OSOBÁM, KTORÉ SA PREUKÁŽU POTVRDENÍM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negatívnom výsledku RT-PCR testu</w:t>
      </w:r>
      <w:r>
        <w:rPr>
          <w:rFonts w:ascii="Times New Roman" w:hAnsi="Times New Roman" w:cs="Times New Roman"/>
          <w:sz w:val="24"/>
          <w:szCs w:val="24"/>
        </w:rPr>
        <w:t xml:space="preserve"> vykonaným od 29.10.2020 do 1.11.2020 </w:t>
      </w:r>
    </w:p>
    <w:p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alebo </w:t>
      </w:r>
    </w:p>
    <w:p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certifikátom vydaným Ministerstvom zdravotníctva SR s negatívnym výsledkom antigénového testu</w:t>
      </w:r>
      <w:r>
        <w:rPr>
          <w:rFonts w:ascii="Times New Roman" w:hAnsi="Times New Roman" w:cs="Times New Roman"/>
          <w:sz w:val="24"/>
          <w:szCs w:val="24"/>
        </w:rPr>
        <w:t xml:space="preserve"> na ochorenie COVID-19 vykonaným od 29.10.2020 do 1.11.2020 subjektom podieľajúcim sa na celoplošnom testovaní „Spoločná zodpovednosť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 osobám na ktoré sa nevzťahuje zákaz vstupu</w:t>
      </w:r>
    </w:p>
    <w:p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zmysle VYHLÁŠKY č. 16 Úradu verejného zdravotníctva Slovenskej republiky, ktorou sa nariaďujú opatrenia pri ohrození verejného zdravia k režimu vstupu osôb do priestorov prevádzok a priestorov zamestnávateľa, zverejnenej vo VESTNÍKU VLÁDY Slovenskej republiky čiastka 12, vydanej 30.10.2020 </w:t>
      </w:r>
    </w:p>
    <w:p/>
    <w:sectPr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center" w:pos="4513"/>
      </w:tabs>
      <w:suppressAutoHyphens/>
      <w:autoSpaceDE w:val="0"/>
      <w:autoSpaceDN w:val="0"/>
      <w:spacing w:after="0" w:line="240" w:lineRule="auto"/>
      <w:jc w:val="both"/>
      <w:outlineLvl w:val="2"/>
    </w:pPr>
    <w:rPr>
      <w:rFonts w:ascii="Courier New" w:eastAsia="Times New Roman" w:hAnsi="Courier New" w:cs="Courier New"/>
      <w:b/>
      <w:bCs/>
      <w:spacing w:val="-3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Pr>
      <w:rFonts w:ascii="Courier New" w:eastAsia="Times New Roman" w:hAnsi="Courier New" w:cs="Courier New"/>
      <w:b/>
      <w:bCs/>
      <w:spacing w:val="-3"/>
      <w:sz w:val="22"/>
      <w:szCs w:val="22"/>
      <w:lang w:eastAsia="sk-SK"/>
    </w:rPr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lavikaChar">
    <w:name w:val="Hlavička Char"/>
    <w:basedOn w:val="Predvolenpsmoodseku"/>
    <w:link w:val="Hlavika"/>
    <w:rPr>
      <w:rFonts w:ascii="Courier New" w:eastAsia="Times New Roman" w:hAnsi="Courier New" w:cs="Courier New"/>
      <w:sz w:val="24"/>
      <w:szCs w:val="24"/>
      <w:lang w:eastAsia="sk-SK"/>
    </w:rPr>
  </w:style>
  <w:style w:type="paragraph" w:styleId="Pta">
    <w:name w:val="footer"/>
    <w:basedOn w:val="Normlny"/>
    <w:link w:val="PtaChar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PtaChar">
    <w:name w:val="Päta Char"/>
    <w:basedOn w:val="Predvolenpsmoodseku"/>
    <w:link w:val="Pta"/>
    <w:rPr>
      <w:rFonts w:ascii="Courier New" w:eastAsia="Times New Roman" w:hAnsi="Courier New" w:cs="Courier New"/>
      <w:sz w:val="24"/>
      <w:szCs w:val="24"/>
      <w:lang w:eastAsia="sk-SK"/>
    </w:rPr>
  </w:style>
  <w:style w:type="character" w:styleId="slostrany">
    <w:name w:val="page number"/>
    <w:basedOn w:val="Predvolenpsmoodseku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center" w:pos="4513"/>
      </w:tabs>
      <w:suppressAutoHyphens/>
      <w:autoSpaceDE w:val="0"/>
      <w:autoSpaceDN w:val="0"/>
      <w:spacing w:after="0" w:line="240" w:lineRule="auto"/>
      <w:jc w:val="both"/>
      <w:outlineLvl w:val="2"/>
    </w:pPr>
    <w:rPr>
      <w:rFonts w:ascii="Courier New" w:eastAsia="Times New Roman" w:hAnsi="Courier New" w:cs="Courier New"/>
      <w:b/>
      <w:bCs/>
      <w:spacing w:val="-3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Pr>
      <w:rFonts w:ascii="Courier New" w:eastAsia="Times New Roman" w:hAnsi="Courier New" w:cs="Courier New"/>
      <w:b/>
      <w:bCs/>
      <w:spacing w:val="-3"/>
      <w:sz w:val="22"/>
      <w:szCs w:val="22"/>
      <w:lang w:eastAsia="sk-SK"/>
    </w:rPr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lavikaChar">
    <w:name w:val="Hlavička Char"/>
    <w:basedOn w:val="Predvolenpsmoodseku"/>
    <w:link w:val="Hlavika"/>
    <w:rPr>
      <w:rFonts w:ascii="Courier New" w:eastAsia="Times New Roman" w:hAnsi="Courier New" w:cs="Courier New"/>
      <w:sz w:val="24"/>
      <w:szCs w:val="24"/>
      <w:lang w:eastAsia="sk-SK"/>
    </w:rPr>
  </w:style>
  <w:style w:type="paragraph" w:styleId="Pta">
    <w:name w:val="footer"/>
    <w:basedOn w:val="Normlny"/>
    <w:link w:val="PtaChar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PtaChar">
    <w:name w:val="Päta Char"/>
    <w:basedOn w:val="Predvolenpsmoodseku"/>
    <w:link w:val="Pta"/>
    <w:rPr>
      <w:rFonts w:ascii="Courier New" w:eastAsia="Times New Roman" w:hAnsi="Courier New" w:cs="Courier New"/>
      <w:sz w:val="24"/>
      <w:szCs w:val="24"/>
      <w:lang w:eastAsia="sk-SK"/>
    </w:rPr>
  </w:style>
  <w:style w:type="character" w:styleId="slostrany">
    <w:name w:val="page number"/>
    <w:basedOn w:val="Predvolenpsmoodsek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Jakeš Igor</dc:creator>
  <cp:lastModifiedBy>Jakeš Igor</cp:lastModifiedBy>
  <cp:revision>5</cp:revision>
  <cp:lastPrinted>2020-11-02T07:11:00Z</cp:lastPrinted>
  <dcterms:created xsi:type="dcterms:W3CDTF">2020-11-02T06:57:00Z</dcterms:created>
  <dcterms:modified xsi:type="dcterms:W3CDTF">2020-11-02T09:07:00Z</dcterms:modified>
</cp:coreProperties>
</file>