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2A" w:rsidRPr="00012619" w:rsidRDefault="00012619" w:rsidP="00B33883">
      <w:pPr>
        <w:pStyle w:val="Zkladntext1"/>
        <w:shd w:val="clear" w:color="auto" w:fill="FFFFFF" w:themeFill="background1"/>
        <w:spacing w:before="120" w:after="120" w:line="288" w:lineRule="auto"/>
        <w:jc w:val="center"/>
        <w:rPr>
          <w:color w:val="auto"/>
        </w:rPr>
      </w:pPr>
      <w:r w:rsidRPr="00012619">
        <w:rPr>
          <w:b/>
          <w:bCs/>
          <w:color w:val="auto"/>
          <w:lang w:bidi="en-US"/>
        </w:rPr>
        <w:t>INFORMÁ</w:t>
      </w:r>
      <w:r w:rsidR="00A5222A" w:rsidRPr="00012619">
        <w:rPr>
          <w:b/>
          <w:bCs/>
          <w:color w:val="auto"/>
          <w:lang w:bidi="en-US"/>
        </w:rPr>
        <w:t>CIA</w:t>
      </w:r>
    </w:p>
    <w:p w:rsidR="00A5222A" w:rsidRPr="00012619" w:rsidRDefault="00A5222A" w:rsidP="00B33883">
      <w:pPr>
        <w:pStyle w:val="Zkladntext1"/>
        <w:shd w:val="clear" w:color="auto" w:fill="FFFFFF" w:themeFill="background1"/>
        <w:spacing w:after="0" w:line="288" w:lineRule="auto"/>
        <w:jc w:val="center"/>
        <w:rPr>
          <w:color w:val="auto"/>
        </w:rPr>
      </w:pPr>
      <w:r w:rsidRPr="00012619">
        <w:rPr>
          <w:b/>
          <w:bCs/>
          <w:color w:val="auto"/>
          <w:lang w:bidi="en-US"/>
        </w:rPr>
        <w:t>o možnosti používania jazyka národnostnej menšiny v úradnom styku</w:t>
      </w:r>
    </w:p>
    <w:p w:rsidR="00A5222A" w:rsidRPr="00012619" w:rsidRDefault="00A5222A" w:rsidP="00B33883">
      <w:pPr>
        <w:pStyle w:val="Zkladntext1"/>
        <w:shd w:val="clear" w:color="auto" w:fill="FFFFFF" w:themeFill="background1"/>
        <w:spacing w:after="0" w:line="288" w:lineRule="auto"/>
        <w:jc w:val="center"/>
        <w:rPr>
          <w:color w:val="auto"/>
        </w:rPr>
      </w:pPr>
      <w:r w:rsidRPr="00012619">
        <w:rPr>
          <w:b/>
          <w:bCs/>
          <w:color w:val="auto"/>
          <w:lang w:bidi="en-US"/>
        </w:rPr>
        <w:t>podľa § 2 ods. 3 zákona č. 184/1999 Z.</w:t>
      </w:r>
      <w:r w:rsidR="00F13BD0">
        <w:rPr>
          <w:b/>
          <w:bCs/>
          <w:color w:val="auto"/>
          <w:lang w:bidi="en-US"/>
        </w:rPr>
        <w:t xml:space="preserve"> </w:t>
      </w:r>
      <w:r w:rsidRPr="00012619">
        <w:rPr>
          <w:b/>
          <w:bCs/>
          <w:color w:val="auto"/>
          <w:lang w:bidi="en-US"/>
        </w:rPr>
        <w:t>z.</w:t>
      </w:r>
    </w:p>
    <w:p w:rsidR="00A5222A" w:rsidRPr="00012619" w:rsidRDefault="00A5222A" w:rsidP="00B33883">
      <w:pPr>
        <w:pStyle w:val="Zkladntext1"/>
        <w:shd w:val="clear" w:color="auto" w:fill="FFFFFF" w:themeFill="background1"/>
        <w:spacing w:after="0" w:line="288" w:lineRule="auto"/>
        <w:jc w:val="center"/>
        <w:rPr>
          <w:color w:val="auto"/>
        </w:rPr>
      </w:pPr>
      <w:r w:rsidRPr="00012619">
        <w:rPr>
          <w:b/>
          <w:bCs/>
          <w:color w:val="auto"/>
          <w:lang w:bidi="en-US"/>
        </w:rPr>
        <w:t>o používaní jazykov národnostných menšín v znení neskorších predpisov</w:t>
      </w:r>
    </w:p>
    <w:p w:rsidR="00012619" w:rsidRPr="00012619" w:rsidRDefault="00012619" w:rsidP="00B33883">
      <w:pPr>
        <w:pStyle w:val="Zkladntext1"/>
        <w:shd w:val="clear" w:color="auto" w:fill="FFFFFF" w:themeFill="background1"/>
        <w:spacing w:before="120" w:after="120" w:line="262" w:lineRule="auto"/>
        <w:rPr>
          <w:color w:val="auto"/>
          <w:lang w:bidi="en-US"/>
        </w:rPr>
      </w:pPr>
    </w:p>
    <w:p w:rsidR="00A5222A" w:rsidRPr="00012619" w:rsidRDefault="00A5222A" w:rsidP="00B33883">
      <w:pPr>
        <w:pStyle w:val="Zkladntext1"/>
        <w:shd w:val="clear" w:color="auto" w:fill="FFFFFF" w:themeFill="background1"/>
        <w:spacing w:before="120" w:after="120" w:line="262" w:lineRule="auto"/>
        <w:rPr>
          <w:b/>
          <w:color w:val="auto"/>
        </w:rPr>
      </w:pPr>
      <w:r w:rsidRPr="00012619">
        <w:rPr>
          <w:color w:val="auto"/>
          <w:lang w:bidi="en-US"/>
        </w:rPr>
        <w:t xml:space="preserve">Názov organu verejnej správy: </w:t>
      </w:r>
      <w:r w:rsidRPr="00012619">
        <w:rPr>
          <w:b/>
          <w:color w:val="auto"/>
          <w:lang w:bidi="en-US"/>
        </w:rPr>
        <w:t>Kultúrne centrum Medzibodrožia a Použia</w:t>
      </w:r>
    </w:p>
    <w:p w:rsidR="00A5222A" w:rsidRPr="00012619" w:rsidRDefault="00A5222A" w:rsidP="00B33883">
      <w:pPr>
        <w:pStyle w:val="Zkladntext1"/>
        <w:shd w:val="clear" w:color="auto" w:fill="FFFFFF" w:themeFill="background1"/>
        <w:spacing w:before="120" w:after="120" w:line="262" w:lineRule="auto"/>
        <w:rPr>
          <w:color w:val="auto"/>
        </w:rPr>
      </w:pPr>
      <w:r w:rsidRPr="00012619">
        <w:rPr>
          <w:color w:val="auto"/>
          <w:lang w:bidi="en-US"/>
        </w:rPr>
        <w:t xml:space="preserve">Miesto pôsobenia: </w:t>
      </w:r>
      <w:r w:rsidRPr="00012619">
        <w:rPr>
          <w:b/>
          <w:color w:val="auto"/>
          <w:lang w:bidi="en-US"/>
        </w:rPr>
        <w:t>Kráľovský Chlmec</w:t>
      </w:r>
    </w:p>
    <w:p w:rsidR="00A5222A" w:rsidRPr="00012619" w:rsidRDefault="00A5222A" w:rsidP="00B33883">
      <w:pPr>
        <w:pStyle w:val="Zkladntext1"/>
        <w:shd w:val="clear" w:color="auto" w:fill="FFFFFF" w:themeFill="background1"/>
        <w:spacing w:before="120" w:after="120" w:line="259" w:lineRule="auto"/>
      </w:pPr>
      <w:r w:rsidRPr="00012619">
        <w:rPr>
          <w:color w:val="auto"/>
          <w:lang w:bidi="en-US"/>
        </w:rPr>
        <w:t>JAZYK MENŠINY, ktorý občania Slovenskej republiky, ktorí sú osobami patriacimi k národnostnej menšine, môžu používať v úradnom styku pred týmto or</w:t>
      </w:r>
      <w:r w:rsidR="00012619" w:rsidRPr="00012619">
        <w:rPr>
          <w:color w:val="auto"/>
          <w:lang w:bidi="en-US"/>
        </w:rPr>
        <w:t>gá</w:t>
      </w:r>
      <w:r w:rsidRPr="00012619">
        <w:rPr>
          <w:color w:val="auto"/>
          <w:lang w:bidi="en-US"/>
        </w:rPr>
        <w:t xml:space="preserve">nom: </w:t>
      </w:r>
      <w:r w:rsidRPr="00012619">
        <w:rPr>
          <w:b/>
          <w:color w:val="auto"/>
          <w:u w:val="single"/>
          <w:lang w:bidi="en-US"/>
        </w:rPr>
        <w:t>jazyk</w:t>
      </w:r>
      <w:r w:rsidR="00012619" w:rsidRPr="00012619">
        <w:rPr>
          <w:b/>
          <w:color w:val="auto"/>
          <w:u w:val="single"/>
          <w:lang w:bidi="en-US"/>
        </w:rPr>
        <w:t xml:space="preserve"> maďarsky</w:t>
      </w:r>
    </w:p>
    <w:p w:rsidR="00B33883" w:rsidRDefault="00B33883" w:rsidP="00B33883">
      <w:pPr>
        <w:pStyle w:val="Zkladntext1"/>
        <w:shd w:val="clear" w:color="auto" w:fill="FFFFFF" w:themeFill="background1"/>
        <w:spacing w:after="0" w:line="288" w:lineRule="auto"/>
        <w:jc w:val="center"/>
        <w:rPr>
          <w:b/>
          <w:bCs/>
          <w:color w:val="auto"/>
          <w:lang w:bidi="en-US"/>
        </w:rPr>
      </w:pPr>
    </w:p>
    <w:p w:rsidR="00A5222A" w:rsidRPr="00012619" w:rsidRDefault="00A5222A" w:rsidP="00B33883">
      <w:pPr>
        <w:pStyle w:val="Zkladntext1"/>
        <w:shd w:val="clear" w:color="auto" w:fill="FFFFFF" w:themeFill="background1"/>
        <w:spacing w:after="0" w:line="288" w:lineRule="auto"/>
        <w:jc w:val="center"/>
        <w:rPr>
          <w:color w:val="auto"/>
        </w:rPr>
      </w:pPr>
      <w:r w:rsidRPr="00012619">
        <w:rPr>
          <w:b/>
          <w:bCs/>
          <w:color w:val="auto"/>
          <w:lang w:bidi="en-US"/>
        </w:rPr>
        <w:t>PRÁVA OBČANA SLOVENSKEJ REPUBLIKY,</w:t>
      </w:r>
    </w:p>
    <w:p w:rsidR="00A5222A" w:rsidRPr="00012619" w:rsidRDefault="00A5222A" w:rsidP="00B33883">
      <w:pPr>
        <w:pStyle w:val="Zkladntext1"/>
        <w:shd w:val="clear" w:color="auto" w:fill="FFFFFF" w:themeFill="background1"/>
        <w:spacing w:after="0" w:line="290" w:lineRule="auto"/>
        <w:jc w:val="center"/>
        <w:rPr>
          <w:color w:val="auto"/>
        </w:rPr>
      </w:pPr>
      <w:r w:rsidRPr="00012619">
        <w:rPr>
          <w:b/>
          <w:bCs/>
          <w:color w:val="auto"/>
          <w:lang w:bidi="en-US"/>
        </w:rPr>
        <w:t>KTORÝ JE OSOBOU PATRIACOU K NÁRODNOSTNEJ MENŠINE:</w:t>
      </w:r>
    </w:p>
    <w:p w:rsidR="00A5222A" w:rsidRPr="00012619" w:rsidRDefault="00A5222A" w:rsidP="00B33883">
      <w:pPr>
        <w:pStyle w:val="Zkladntext1"/>
        <w:shd w:val="clear" w:color="auto" w:fill="FFFFFF" w:themeFill="background1"/>
        <w:spacing w:before="120" w:after="120" w:line="262" w:lineRule="auto"/>
        <w:jc w:val="both"/>
        <w:rPr>
          <w:color w:val="auto"/>
        </w:rPr>
      </w:pPr>
      <w:r w:rsidRPr="00012619">
        <w:rPr>
          <w:color w:val="auto"/>
          <w:lang w:bidi="en-US"/>
        </w:rPr>
        <w:t>Právo vo vzťahu k</w:t>
      </w:r>
      <w:r w:rsidR="00012619" w:rsidRPr="00012619">
        <w:rPr>
          <w:color w:val="auto"/>
          <w:lang w:bidi="en-US"/>
        </w:rPr>
        <w:t>u</w:t>
      </w:r>
      <w:r w:rsidRPr="00012619">
        <w:rPr>
          <w:color w:val="auto"/>
          <w:lang w:bidi="en-US"/>
        </w:rPr>
        <w:t xml:space="preserve"> </w:t>
      </w:r>
      <w:r w:rsidRPr="00012619">
        <w:rPr>
          <w:b/>
          <w:color w:val="auto"/>
          <w:lang w:bidi="en-US"/>
        </w:rPr>
        <w:t>Kultúrne</w:t>
      </w:r>
      <w:r w:rsidR="00012619" w:rsidRPr="00012619">
        <w:rPr>
          <w:b/>
          <w:color w:val="auto"/>
          <w:lang w:bidi="en-US"/>
        </w:rPr>
        <w:t>mu</w:t>
      </w:r>
      <w:r w:rsidRPr="00012619">
        <w:rPr>
          <w:b/>
          <w:color w:val="auto"/>
          <w:lang w:bidi="en-US"/>
        </w:rPr>
        <w:t xml:space="preserve"> centr</w:t>
      </w:r>
      <w:r w:rsidR="00012619" w:rsidRPr="00012619">
        <w:rPr>
          <w:b/>
          <w:color w:val="auto"/>
          <w:lang w:bidi="en-US"/>
        </w:rPr>
        <w:t>u</w:t>
      </w:r>
      <w:r w:rsidRPr="00012619">
        <w:rPr>
          <w:b/>
          <w:color w:val="auto"/>
          <w:lang w:bidi="en-US"/>
        </w:rPr>
        <w:t xml:space="preserve"> Medzibodrožia a Použia </w:t>
      </w:r>
      <w:r w:rsidRPr="00012619">
        <w:rPr>
          <w:color w:val="auto"/>
          <w:lang w:bidi="en-US"/>
        </w:rPr>
        <w:t>komunikovať v ústnom a písomnom styku vrátane predkladania písomných listín a dôkazov aj v jazyku menšiny.</w:t>
      </w:r>
    </w:p>
    <w:p w:rsidR="00A5222A" w:rsidRPr="00012619" w:rsidRDefault="00A5222A" w:rsidP="00B33883">
      <w:pPr>
        <w:pStyle w:val="Zkladntext1"/>
        <w:numPr>
          <w:ilvl w:val="0"/>
          <w:numId w:val="1"/>
        </w:numPr>
        <w:shd w:val="clear" w:color="auto" w:fill="FFFFFF" w:themeFill="background1"/>
        <w:tabs>
          <w:tab w:val="left" w:pos="264"/>
        </w:tabs>
        <w:spacing w:before="120" w:after="120" w:line="259" w:lineRule="auto"/>
        <w:jc w:val="both"/>
        <w:rPr>
          <w:color w:val="auto"/>
        </w:rPr>
      </w:pPr>
      <w:r w:rsidRPr="00012619">
        <w:rPr>
          <w:color w:val="auto"/>
          <w:lang w:bidi="en-US"/>
        </w:rPr>
        <w:t xml:space="preserve">Právo na </w:t>
      </w:r>
      <w:r w:rsidR="004E69F5" w:rsidRPr="00012619">
        <w:rPr>
          <w:color w:val="auto"/>
          <w:lang w:bidi="en-US"/>
        </w:rPr>
        <w:t>odpoveď</w:t>
      </w:r>
      <w:r w:rsidRPr="00012619">
        <w:rPr>
          <w:color w:val="auto"/>
          <w:lang w:bidi="en-US"/>
        </w:rPr>
        <w:t xml:space="preserve"> organu verejnej </w:t>
      </w:r>
      <w:r w:rsidR="004E69F5" w:rsidRPr="00012619">
        <w:rPr>
          <w:color w:val="auto"/>
          <w:lang w:bidi="en-US"/>
        </w:rPr>
        <w:t>správy</w:t>
      </w:r>
      <w:r w:rsidRPr="00012619">
        <w:rPr>
          <w:color w:val="auto"/>
          <w:lang w:bidi="en-US"/>
        </w:rPr>
        <w:t xml:space="preserve"> na podanie </w:t>
      </w:r>
      <w:r w:rsidR="004E69F5" w:rsidRPr="00012619">
        <w:rPr>
          <w:color w:val="auto"/>
          <w:lang w:bidi="en-US"/>
        </w:rPr>
        <w:t>napísane</w:t>
      </w:r>
      <w:r w:rsidRPr="00012619">
        <w:rPr>
          <w:color w:val="auto"/>
          <w:lang w:bidi="en-US"/>
        </w:rPr>
        <w:t xml:space="preserve"> v jazyku </w:t>
      </w:r>
      <w:r w:rsidR="004E69F5" w:rsidRPr="00012619">
        <w:rPr>
          <w:color w:val="auto"/>
          <w:lang w:bidi="en-US"/>
        </w:rPr>
        <w:t>menšiny</w:t>
      </w:r>
      <w:r w:rsidRPr="00012619">
        <w:rPr>
          <w:color w:val="auto"/>
          <w:lang w:bidi="en-US"/>
        </w:rPr>
        <w:t xml:space="preserve"> aj v jazyku </w:t>
      </w:r>
      <w:r w:rsidR="004E69F5" w:rsidRPr="00012619">
        <w:rPr>
          <w:color w:val="auto"/>
          <w:lang w:bidi="en-US"/>
        </w:rPr>
        <w:t>menšiny</w:t>
      </w:r>
      <w:r w:rsidRPr="00012619">
        <w:rPr>
          <w:color w:val="auto"/>
          <w:lang w:bidi="en-US"/>
        </w:rPr>
        <w:t xml:space="preserve">, </w:t>
      </w:r>
      <w:r w:rsidR="004E69F5" w:rsidRPr="00012619">
        <w:rPr>
          <w:color w:val="auto"/>
          <w:lang w:bidi="en-US"/>
        </w:rPr>
        <w:t>vrátane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pravá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požiadať</w:t>
      </w:r>
      <w:r w:rsidRPr="00012619">
        <w:rPr>
          <w:color w:val="auto"/>
          <w:lang w:bidi="en-US"/>
        </w:rPr>
        <w:t xml:space="preserve"> o vydanie rozhodnutia v </w:t>
      </w:r>
      <w:r w:rsidR="004E69F5" w:rsidRPr="00012619">
        <w:rPr>
          <w:color w:val="auto"/>
          <w:lang w:bidi="en-US"/>
        </w:rPr>
        <w:t>správnom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konaní</w:t>
      </w:r>
      <w:r w:rsidRPr="00012619">
        <w:rPr>
          <w:color w:val="auto"/>
          <w:lang w:bidi="en-US"/>
        </w:rPr>
        <w:t xml:space="preserve"> aj v jazyku </w:t>
      </w:r>
      <w:r w:rsidR="004E69F5" w:rsidRPr="00012619">
        <w:rPr>
          <w:color w:val="auto"/>
          <w:lang w:bidi="en-US"/>
        </w:rPr>
        <w:t>menšiny</w:t>
      </w:r>
      <w:r w:rsidRPr="00012619">
        <w:rPr>
          <w:color w:val="auto"/>
          <w:lang w:bidi="en-US"/>
        </w:rPr>
        <w:t xml:space="preserve"> (od 1. </w:t>
      </w:r>
      <w:r w:rsidR="004E69F5" w:rsidRPr="00012619">
        <w:rPr>
          <w:color w:val="auto"/>
          <w:lang w:bidi="en-US"/>
        </w:rPr>
        <w:t>júla</w:t>
      </w:r>
      <w:r w:rsidRPr="00012619">
        <w:rPr>
          <w:color w:val="auto"/>
          <w:lang w:bidi="en-US"/>
        </w:rPr>
        <w:t xml:space="preserve"> 2012).</w:t>
      </w:r>
    </w:p>
    <w:p w:rsidR="00A5222A" w:rsidRPr="00012619" w:rsidRDefault="00A5222A" w:rsidP="00B33883">
      <w:pPr>
        <w:pStyle w:val="Zkladntext1"/>
        <w:numPr>
          <w:ilvl w:val="0"/>
          <w:numId w:val="1"/>
        </w:numPr>
        <w:shd w:val="clear" w:color="auto" w:fill="FFFFFF" w:themeFill="background1"/>
        <w:tabs>
          <w:tab w:val="left" w:pos="264"/>
          <w:tab w:val="left" w:pos="356"/>
        </w:tabs>
        <w:spacing w:before="120" w:after="120" w:line="262" w:lineRule="auto"/>
        <w:rPr>
          <w:color w:val="auto"/>
        </w:rPr>
      </w:pPr>
      <w:r w:rsidRPr="00012619">
        <w:rPr>
          <w:color w:val="auto"/>
          <w:lang w:bidi="en-US"/>
        </w:rPr>
        <w:t xml:space="preserve">pochybnostiach je </w:t>
      </w:r>
      <w:r w:rsidR="004E69F5" w:rsidRPr="00012619">
        <w:rPr>
          <w:color w:val="auto"/>
          <w:lang w:bidi="en-US"/>
        </w:rPr>
        <w:t>rozhodujúce</w:t>
      </w:r>
      <w:r w:rsidRPr="00012619">
        <w:rPr>
          <w:color w:val="auto"/>
          <w:lang w:bidi="en-US"/>
        </w:rPr>
        <w:t xml:space="preserve"> znenie odpovede organu verejnej </w:t>
      </w:r>
      <w:r w:rsidR="004E69F5" w:rsidRPr="00012619">
        <w:rPr>
          <w:color w:val="auto"/>
          <w:lang w:bidi="en-US"/>
        </w:rPr>
        <w:t>správy</w:t>
      </w:r>
      <w:r w:rsidRPr="00012619">
        <w:rPr>
          <w:color w:val="auto"/>
          <w:lang w:bidi="en-US"/>
        </w:rPr>
        <w:t xml:space="preserve"> v </w:t>
      </w:r>
      <w:r w:rsidR="00012619" w:rsidRPr="00012619">
        <w:rPr>
          <w:color w:val="auto"/>
          <w:lang w:bidi="en-US"/>
        </w:rPr>
        <w:t>štá</w:t>
      </w:r>
      <w:r w:rsidRPr="00012619">
        <w:rPr>
          <w:color w:val="auto"/>
          <w:lang w:bidi="en-US"/>
        </w:rPr>
        <w:t>tnom jazyku.</w:t>
      </w:r>
    </w:p>
    <w:p w:rsidR="00A5222A" w:rsidRPr="00012619" w:rsidRDefault="004E69F5" w:rsidP="00B33883">
      <w:pPr>
        <w:pStyle w:val="Zkladntext1"/>
        <w:numPr>
          <w:ilvl w:val="0"/>
          <w:numId w:val="2"/>
        </w:numPr>
        <w:shd w:val="clear" w:color="auto" w:fill="FFFFFF" w:themeFill="background1"/>
        <w:tabs>
          <w:tab w:val="left" w:pos="264"/>
        </w:tabs>
        <w:spacing w:before="120" w:after="120" w:line="264" w:lineRule="auto"/>
        <w:rPr>
          <w:color w:val="auto"/>
        </w:rPr>
      </w:pPr>
      <w:r w:rsidRPr="00012619">
        <w:rPr>
          <w:color w:val="auto"/>
          <w:lang w:bidi="en-US"/>
        </w:rPr>
        <w:t>Právo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požiadať</w:t>
      </w:r>
      <w:r w:rsidR="00A5222A" w:rsidRPr="00012619">
        <w:rPr>
          <w:color w:val="auto"/>
          <w:lang w:bidi="en-US"/>
        </w:rPr>
        <w:t xml:space="preserve"> o poskytnutie </w:t>
      </w:r>
      <w:r w:rsidRPr="00012619">
        <w:rPr>
          <w:color w:val="auto"/>
          <w:lang w:bidi="en-US"/>
        </w:rPr>
        <w:t>dvojjazyčného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úradného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formulára</w:t>
      </w:r>
      <w:r w:rsidR="00A5222A" w:rsidRPr="00012619">
        <w:rPr>
          <w:color w:val="auto"/>
          <w:lang w:bidi="en-US"/>
        </w:rPr>
        <w:t xml:space="preserve">, a to v </w:t>
      </w:r>
      <w:r w:rsidR="00012619" w:rsidRPr="00012619">
        <w:rPr>
          <w:color w:val="auto"/>
          <w:lang w:bidi="en-US"/>
        </w:rPr>
        <w:t>štátnom</w:t>
      </w:r>
      <w:r w:rsidR="00A5222A" w:rsidRPr="00012619">
        <w:rPr>
          <w:color w:val="auto"/>
          <w:lang w:bidi="en-US"/>
        </w:rPr>
        <w:t xml:space="preserve"> jazyku a v jazyku </w:t>
      </w:r>
      <w:r w:rsidRPr="00012619">
        <w:rPr>
          <w:color w:val="auto"/>
          <w:lang w:bidi="en-US"/>
        </w:rPr>
        <w:t>menšiny</w:t>
      </w:r>
      <w:r w:rsidR="00A5222A" w:rsidRPr="00012619">
        <w:rPr>
          <w:color w:val="auto"/>
          <w:lang w:bidi="en-US"/>
        </w:rPr>
        <w:t xml:space="preserve"> (od 1. </w:t>
      </w:r>
      <w:r w:rsidRPr="00012619">
        <w:rPr>
          <w:color w:val="auto"/>
          <w:lang w:bidi="en-US"/>
        </w:rPr>
        <w:t>júla</w:t>
      </w:r>
      <w:r w:rsidR="00A5222A" w:rsidRPr="00012619">
        <w:rPr>
          <w:color w:val="auto"/>
          <w:lang w:bidi="en-US"/>
        </w:rPr>
        <w:t xml:space="preserve"> 2012). Na vybavovanie veci v jazyku </w:t>
      </w:r>
      <w:r w:rsidRPr="00012619">
        <w:rPr>
          <w:color w:val="auto"/>
          <w:lang w:bidi="en-US"/>
        </w:rPr>
        <w:t>menšiny</w:t>
      </w:r>
      <w:r w:rsidR="00A5222A" w:rsidRPr="00012619">
        <w:rPr>
          <w:color w:val="auto"/>
          <w:lang w:bidi="en-US"/>
        </w:rPr>
        <w:t xml:space="preserve"> sa </w:t>
      </w:r>
      <w:r w:rsidRPr="00012619">
        <w:rPr>
          <w:color w:val="auto"/>
          <w:lang w:bidi="en-US"/>
        </w:rPr>
        <w:t>vzťahujú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rovnaké</w:t>
      </w:r>
      <w:r w:rsidR="00A5222A" w:rsidRPr="00012619">
        <w:rPr>
          <w:color w:val="auto"/>
          <w:lang w:bidi="en-US"/>
        </w:rPr>
        <w:t xml:space="preserve"> lehoty ako na vybavovanie veci v </w:t>
      </w:r>
      <w:r w:rsidR="00012619" w:rsidRPr="00012619">
        <w:rPr>
          <w:color w:val="auto"/>
          <w:lang w:bidi="en-US"/>
        </w:rPr>
        <w:t xml:space="preserve">štátnom </w:t>
      </w:r>
      <w:r w:rsidR="00A5222A" w:rsidRPr="00012619">
        <w:rPr>
          <w:color w:val="auto"/>
          <w:lang w:bidi="en-US"/>
        </w:rPr>
        <w:t>jazyku.</w:t>
      </w:r>
    </w:p>
    <w:p w:rsidR="00012619" w:rsidRPr="00012619" w:rsidRDefault="00012619" w:rsidP="00B33883">
      <w:pPr>
        <w:pStyle w:val="Zkladntext1"/>
        <w:shd w:val="clear" w:color="auto" w:fill="FFFFFF" w:themeFill="background1"/>
        <w:spacing w:before="120" w:after="120" w:line="262" w:lineRule="auto"/>
        <w:jc w:val="center"/>
        <w:rPr>
          <w:color w:val="auto"/>
          <w:lang w:bidi="en-US"/>
        </w:rPr>
      </w:pPr>
    </w:p>
    <w:p w:rsidR="00A5222A" w:rsidRPr="00012619" w:rsidRDefault="00A5222A" w:rsidP="00B33883">
      <w:pPr>
        <w:pStyle w:val="Zkladntext1"/>
        <w:shd w:val="clear" w:color="auto" w:fill="FFFFFF" w:themeFill="background1"/>
        <w:spacing w:before="120" w:after="120" w:line="262" w:lineRule="auto"/>
        <w:jc w:val="center"/>
        <w:rPr>
          <w:color w:val="auto"/>
        </w:rPr>
      </w:pPr>
      <w:r w:rsidRPr="00012619">
        <w:rPr>
          <w:color w:val="auto"/>
          <w:lang w:bidi="en-US"/>
        </w:rPr>
        <w:t>POVINNOSTI ORG</w:t>
      </w:r>
      <w:r w:rsidR="004E69F5" w:rsidRPr="00012619">
        <w:rPr>
          <w:color w:val="auto"/>
          <w:lang w:bidi="en-US"/>
        </w:rPr>
        <w:t>Á</w:t>
      </w:r>
      <w:r w:rsidRPr="00012619">
        <w:rPr>
          <w:color w:val="auto"/>
          <w:lang w:bidi="en-US"/>
        </w:rPr>
        <w:t>NU VEREJNEJ SPR</w:t>
      </w:r>
      <w:r w:rsidR="00B33883">
        <w:rPr>
          <w:color w:val="auto"/>
          <w:lang w:bidi="en-US"/>
        </w:rPr>
        <w:t>Á</w:t>
      </w:r>
      <w:r w:rsidRPr="00012619">
        <w:rPr>
          <w:color w:val="auto"/>
          <w:lang w:bidi="en-US"/>
        </w:rPr>
        <w:t>VY:</w:t>
      </w:r>
    </w:p>
    <w:p w:rsidR="00012619" w:rsidRPr="00012619" w:rsidRDefault="004E69F5" w:rsidP="00B33883">
      <w:pPr>
        <w:pStyle w:val="Zkladntext1"/>
        <w:numPr>
          <w:ilvl w:val="0"/>
          <w:numId w:val="2"/>
        </w:numPr>
        <w:shd w:val="clear" w:color="auto" w:fill="FFFFFF" w:themeFill="background1"/>
        <w:tabs>
          <w:tab w:val="left" w:pos="336"/>
        </w:tabs>
        <w:spacing w:before="120" w:after="120"/>
        <w:jc w:val="both"/>
        <w:rPr>
          <w:color w:val="auto"/>
        </w:rPr>
      </w:pPr>
      <w:r w:rsidRPr="00012619">
        <w:rPr>
          <w:b/>
          <w:bCs/>
          <w:color w:val="auto"/>
          <w:lang w:bidi="en-US"/>
        </w:rPr>
        <w:t>Kultúrne centrum Medzibodrožia a Použia</w:t>
      </w:r>
      <w:r w:rsidR="00A5222A" w:rsidRPr="00012619">
        <w:rPr>
          <w:b/>
          <w:bCs/>
          <w:color w:val="auto"/>
          <w:lang w:bidi="en-US"/>
        </w:rPr>
        <w:t xml:space="preserve"> </w:t>
      </w:r>
      <w:r w:rsidR="00A5222A" w:rsidRPr="00012619">
        <w:rPr>
          <w:color w:val="auto"/>
          <w:lang w:bidi="en-US"/>
        </w:rPr>
        <w:t xml:space="preserve">poskytne </w:t>
      </w:r>
      <w:r w:rsidRPr="00012619">
        <w:rPr>
          <w:color w:val="auto"/>
          <w:lang w:bidi="en-US"/>
        </w:rPr>
        <w:t>odpoveď</w:t>
      </w:r>
      <w:r w:rsidR="00A5222A" w:rsidRPr="00012619">
        <w:rPr>
          <w:color w:val="auto"/>
          <w:lang w:bidi="en-US"/>
        </w:rPr>
        <w:t xml:space="preserve"> na podanie </w:t>
      </w:r>
      <w:r w:rsidRPr="00012619">
        <w:rPr>
          <w:color w:val="auto"/>
          <w:lang w:bidi="en-US"/>
        </w:rPr>
        <w:t>napísané</w:t>
      </w:r>
      <w:r w:rsidR="00A5222A" w:rsidRPr="00012619">
        <w:rPr>
          <w:color w:val="auto"/>
          <w:lang w:bidi="en-US"/>
        </w:rPr>
        <w:t xml:space="preserve"> v jazyku </w:t>
      </w:r>
      <w:r w:rsidRPr="00012619">
        <w:rPr>
          <w:color w:val="auto"/>
          <w:lang w:bidi="en-US"/>
        </w:rPr>
        <w:t>menšiny</w:t>
      </w:r>
      <w:r w:rsidR="00A5222A" w:rsidRPr="00012619">
        <w:rPr>
          <w:color w:val="auto"/>
          <w:lang w:bidi="en-US"/>
        </w:rPr>
        <w:t xml:space="preserve"> okrem </w:t>
      </w:r>
      <w:r w:rsidR="00F13BD0" w:rsidRPr="00012619">
        <w:rPr>
          <w:color w:val="auto"/>
          <w:lang w:bidi="en-US"/>
        </w:rPr>
        <w:t>štátneho</w:t>
      </w:r>
      <w:r w:rsidR="00A5222A" w:rsidRPr="00012619">
        <w:rPr>
          <w:color w:val="auto"/>
          <w:lang w:bidi="en-US"/>
        </w:rPr>
        <w:t xml:space="preserve"> jazyka aj v jazyku </w:t>
      </w:r>
      <w:r w:rsidRPr="00012619">
        <w:rPr>
          <w:color w:val="auto"/>
          <w:lang w:bidi="en-US"/>
        </w:rPr>
        <w:t>menšiny</w:t>
      </w:r>
      <w:r w:rsidR="00A5222A" w:rsidRPr="00012619">
        <w:rPr>
          <w:color w:val="auto"/>
          <w:lang w:bidi="en-US"/>
        </w:rPr>
        <w:t xml:space="preserve">. V pochybnostiach je </w:t>
      </w:r>
      <w:r w:rsidRPr="00012619">
        <w:rPr>
          <w:color w:val="auto"/>
          <w:lang w:bidi="en-US"/>
        </w:rPr>
        <w:t>rozhodujúce</w:t>
      </w:r>
      <w:r w:rsidR="00A5222A" w:rsidRPr="00012619">
        <w:rPr>
          <w:color w:val="auto"/>
          <w:lang w:bidi="en-US"/>
        </w:rPr>
        <w:t xml:space="preserve"> znenie odpovede org</w:t>
      </w:r>
      <w:r w:rsidR="00012619" w:rsidRPr="00012619">
        <w:rPr>
          <w:color w:val="auto"/>
          <w:lang w:bidi="en-US"/>
        </w:rPr>
        <w:t>á</w:t>
      </w:r>
      <w:r w:rsidR="00A5222A" w:rsidRPr="00012619">
        <w:rPr>
          <w:color w:val="auto"/>
          <w:lang w:bidi="en-US"/>
        </w:rPr>
        <w:t xml:space="preserve">nu verejnej </w:t>
      </w:r>
      <w:r w:rsidRPr="00012619">
        <w:rPr>
          <w:color w:val="auto"/>
          <w:lang w:bidi="en-US"/>
        </w:rPr>
        <w:t>správy v štátnom</w:t>
      </w:r>
      <w:r w:rsidR="00A5222A" w:rsidRPr="00012619">
        <w:rPr>
          <w:color w:val="auto"/>
          <w:lang w:bidi="en-US"/>
        </w:rPr>
        <w:t xml:space="preserve"> jazyku. </w:t>
      </w:r>
      <w:r w:rsidRPr="00012619">
        <w:rPr>
          <w:color w:val="auto"/>
          <w:lang w:bidi="en-US"/>
        </w:rPr>
        <w:t>Odpoveď</w:t>
      </w:r>
      <w:r w:rsidR="00A5222A" w:rsidRPr="00012619">
        <w:rPr>
          <w:color w:val="auto"/>
          <w:lang w:bidi="en-US"/>
        </w:rPr>
        <w:t xml:space="preserve"> org</w:t>
      </w:r>
      <w:r w:rsidR="00012619" w:rsidRPr="00012619">
        <w:rPr>
          <w:color w:val="auto"/>
          <w:lang w:bidi="en-US"/>
        </w:rPr>
        <w:t>á</w:t>
      </w:r>
      <w:r w:rsidR="00A5222A" w:rsidRPr="00012619">
        <w:rPr>
          <w:color w:val="auto"/>
          <w:lang w:bidi="en-US"/>
        </w:rPr>
        <w:t xml:space="preserve">nu verejnej </w:t>
      </w:r>
      <w:r w:rsidRPr="00012619">
        <w:rPr>
          <w:color w:val="auto"/>
          <w:lang w:bidi="en-US"/>
        </w:rPr>
        <w:t>správy</w:t>
      </w:r>
      <w:r w:rsidR="00A5222A" w:rsidRPr="00012619">
        <w:rPr>
          <w:color w:val="auto"/>
          <w:lang w:bidi="en-US"/>
        </w:rPr>
        <w:t xml:space="preserve">, </w:t>
      </w:r>
      <w:r w:rsidRPr="00012619">
        <w:rPr>
          <w:color w:val="auto"/>
          <w:lang w:bidi="en-US"/>
        </w:rPr>
        <w:t xml:space="preserve">ktorá </w:t>
      </w:r>
      <w:r w:rsidR="00A5222A" w:rsidRPr="00012619">
        <w:rPr>
          <w:color w:val="auto"/>
          <w:lang w:bidi="en-US"/>
        </w:rPr>
        <w:t xml:space="preserve">je verejnou listinou, sa </w:t>
      </w:r>
      <w:r w:rsidRPr="00012619">
        <w:rPr>
          <w:color w:val="auto"/>
          <w:lang w:bidi="en-US"/>
        </w:rPr>
        <w:t>vydáva</w:t>
      </w:r>
      <w:r w:rsidR="00A5222A" w:rsidRPr="00012619">
        <w:rPr>
          <w:color w:val="auto"/>
          <w:lang w:bidi="en-US"/>
        </w:rPr>
        <w:t xml:space="preserve"> okrem </w:t>
      </w:r>
      <w:r w:rsidRPr="00012619">
        <w:rPr>
          <w:color w:val="auto"/>
          <w:lang w:bidi="en-US"/>
        </w:rPr>
        <w:t>štátneho</w:t>
      </w:r>
      <w:r w:rsidR="00A5222A" w:rsidRPr="00012619">
        <w:rPr>
          <w:color w:val="auto"/>
          <w:lang w:bidi="en-US"/>
        </w:rPr>
        <w:t xml:space="preserve"> jazyka aj v jazyku </w:t>
      </w:r>
      <w:r w:rsidRPr="00012619">
        <w:rPr>
          <w:color w:val="auto"/>
          <w:lang w:bidi="en-US"/>
        </w:rPr>
        <w:t>menšiny</w:t>
      </w:r>
      <w:r w:rsidR="00A5222A" w:rsidRPr="00012619">
        <w:rPr>
          <w:color w:val="auto"/>
          <w:lang w:bidi="en-US"/>
        </w:rPr>
        <w:t xml:space="preserve"> len vtedy, ak ide o povolenie, </w:t>
      </w:r>
      <w:r w:rsidRPr="00012619">
        <w:rPr>
          <w:color w:val="auto"/>
          <w:lang w:bidi="en-US"/>
        </w:rPr>
        <w:t>oprávnenie</w:t>
      </w:r>
      <w:r w:rsidR="00A5222A" w:rsidRPr="00012619">
        <w:rPr>
          <w:color w:val="auto"/>
          <w:lang w:bidi="en-US"/>
        </w:rPr>
        <w:t xml:space="preserve">, potvrdenie, vyjadrenie a </w:t>
      </w:r>
      <w:r w:rsidRPr="00012619">
        <w:rPr>
          <w:color w:val="auto"/>
          <w:lang w:bidi="en-US"/>
        </w:rPr>
        <w:t>vyhlásenie</w:t>
      </w:r>
      <w:r w:rsidR="00A5222A" w:rsidRPr="00012619">
        <w:rPr>
          <w:color w:val="auto"/>
          <w:lang w:bidi="en-US"/>
        </w:rPr>
        <w:t xml:space="preserve">. </w:t>
      </w:r>
    </w:p>
    <w:p w:rsidR="00A5222A" w:rsidRPr="00012619" w:rsidRDefault="00A5222A" w:rsidP="00B33883">
      <w:pPr>
        <w:pStyle w:val="Zkladntext1"/>
        <w:numPr>
          <w:ilvl w:val="0"/>
          <w:numId w:val="2"/>
        </w:numPr>
        <w:shd w:val="clear" w:color="auto" w:fill="FFFFFF" w:themeFill="background1"/>
        <w:tabs>
          <w:tab w:val="left" w:pos="336"/>
        </w:tabs>
        <w:spacing w:before="120" w:after="120"/>
        <w:jc w:val="both"/>
        <w:rPr>
          <w:color w:val="auto"/>
        </w:rPr>
      </w:pPr>
      <w:r w:rsidRPr="00012619">
        <w:rPr>
          <w:color w:val="auto"/>
          <w:lang w:bidi="en-US"/>
        </w:rPr>
        <w:t xml:space="preserve">Rozhodnutie </w:t>
      </w:r>
      <w:r w:rsidR="004E69F5" w:rsidRPr="00012619">
        <w:rPr>
          <w:b/>
          <w:bCs/>
          <w:color w:val="auto"/>
          <w:lang w:bidi="en-US"/>
        </w:rPr>
        <w:t xml:space="preserve">Kultúrneho centra Medzibodrožia a Použia </w:t>
      </w:r>
      <w:r w:rsidRPr="00012619">
        <w:rPr>
          <w:color w:val="auto"/>
          <w:lang w:bidi="en-US"/>
        </w:rPr>
        <w:t xml:space="preserve">v </w:t>
      </w:r>
      <w:r w:rsidR="004E69F5" w:rsidRPr="00012619">
        <w:rPr>
          <w:color w:val="auto"/>
          <w:lang w:bidi="en-US"/>
        </w:rPr>
        <w:t>správnom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konaní</w:t>
      </w:r>
      <w:r w:rsidRPr="00012619">
        <w:rPr>
          <w:color w:val="auto"/>
          <w:lang w:bidi="en-US"/>
        </w:rPr>
        <w:t xml:space="preserve"> sa v </w:t>
      </w:r>
      <w:r w:rsidR="004E69F5" w:rsidRPr="00012619">
        <w:rPr>
          <w:color w:val="auto"/>
          <w:lang w:bidi="en-US"/>
        </w:rPr>
        <w:t>prípade</w:t>
      </w:r>
      <w:r w:rsidRPr="00012619">
        <w:rPr>
          <w:color w:val="auto"/>
          <w:lang w:bidi="en-US"/>
        </w:rPr>
        <w:t xml:space="preserve">, ak sa konanie </w:t>
      </w:r>
      <w:r w:rsidR="004E69F5" w:rsidRPr="00012619">
        <w:rPr>
          <w:color w:val="auto"/>
          <w:lang w:bidi="en-US"/>
        </w:rPr>
        <w:t>začalo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podaním</w:t>
      </w:r>
      <w:r w:rsidRPr="00012619">
        <w:rPr>
          <w:color w:val="auto"/>
          <w:lang w:bidi="en-US"/>
        </w:rPr>
        <w:t xml:space="preserve"> v jazyku </w:t>
      </w:r>
      <w:r w:rsidR="004E69F5" w:rsidRPr="00012619">
        <w:rPr>
          <w:color w:val="auto"/>
          <w:lang w:bidi="en-US"/>
        </w:rPr>
        <w:t>menšiny</w:t>
      </w:r>
      <w:r w:rsidRPr="00012619">
        <w:rPr>
          <w:color w:val="auto"/>
          <w:lang w:bidi="en-US"/>
        </w:rPr>
        <w:t xml:space="preserve"> alebo na </w:t>
      </w:r>
      <w:r w:rsidR="004E69F5" w:rsidRPr="00012619">
        <w:rPr>
          <w:color w:val="auto"/>
          <w:lang w:bidi="en-US"/>
        </w:rPr>
        <w:t>požiadanie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vydáva</w:t>
      </w:r>
      <w:r w:rsidRPr="00012619">
        <w:rPr>
          <w:color w:val="auto"/>
          <w:lang w:bidi="en-US"/>
        </w:rPr>
        <w:t xml:space="preserve"> okrem </w:t>
      </w:r>
      <w:r w:rsidR="004E69F5" w:rsidRPr="00012619">
        <w:rPr>
          <w:color w:val="auto"/>
          <w:lang w:bidi="en-US"/>
        </w:rPr>
        <w:t>štátneho</w:t>
      </w:r>
      <w:r w:rsidRPr="00012619">
        <w:rPr>
          <w:color w:val="auto"/>
          <w:lang w:bidi="en-US"/>
        </w:rPr>
        <w:t xml:space="preserve"> jazyka v rovnopise aj v jazyku </w:t>
      </w:r>
      <w:r w:rsidR="004E69F5" w:rsidRPr="00012619">
        <w:rPr>
          <w:color w:val="auto"/>
          <w:lang w:bidi="en-US"/>
        </w:rPr>
        <w:t>menšiny</w:t>
      </w:r>
      <w:r w:rsidRPr="00012619">
        <w:rPr>
          <w:color w:val="auto"/>
          <w:lang w:bidi="en-US"/>
        </w:rPr>
        <w:t xml:space="preserve"> (od 1. j</w:t>
      </w:r>
      <w:r w:rsidR="004E69F5" w:rsidRPr="00012619">
        <w:rPr>
          <w:color w:val="auto"/>
          <w:lang w:bidi="en-US"/>
        </w:rPr>
        <w:t>ú</w:t>
      </w:r>
      <w:r w:rsidRPr="00012619">
        <w:rPr>
          <w:color w:val="auto"/>
          <w:lang w:bidi="en-US"/>
        </w:rPr>
        <w:t xml:space="preserve">la 2012). V pochybnostiach je </w:t>
      </w:r>
      <w:r w:rsidR="004E69F5" w:rsidRPr="00012619">
        <w:rPr>
          <w:color w:val="auto"/>
          <w:lang w:bidi="en-US"/>
        </w:rPr>
        <w:t>rozhodujúci</w:t>
      </w:r>
      <w:r w:rsidRPr="00012619">
        <w:rPr>
          <w:color w:val="auto"/>
          <w:lang w:bidi="en-US"/>
        </w:rPr>
        <w:t xml:space="preserve"> text rozhodnutia v </w:t>
      </w:r>
      <w:r w:rsidR="004E69F5" w:rsidRPr="00012619">
        <w:rPr>
          <w:color w:val="auto"/>
          <w:lang w:bidi="en-US"/>
        </w:rPr>
        <w:t>š</w:t>
      </w:r>
      <w:r w:rsidRPr="00012619">
        <w:rPr>
          <w:color w:val="auto"/>
          <w:lang w:bidi="en-US"/>
        </w:rPr>
        <w:t>t</w:t>
      </w:r>
      <w:r w:rsidR="004E69F5" w:rsidRPr="00012619">
        <w:rPr>
          <w:color w:val="auto"/>
          <w:lang w:bidi="en-US"/>
        </w:rPr>
        <w:t>á</w:t>
      </w:r>
      <w:r w:rsidRPr="00012619">
        <w:rPr>
          <w:color w:val="auto"/>
          <w:lang w:bidi="en-US"/>
        </w:rPr>
        <w:t>tnom jazyku.</w:t>
      </w:r>
    </w:p>
    <w:p w:rsidR="00A5222A" w:rsidRPr="00012619" w:rsidRDefault="004E69F5" w:rsidP="00B33883">
      <w:pPr>
        <w:pStyle w:val="Zkladntext1"/>
        <w:numPr>
          <w:ilvl w:val="0"/>
          <w:numId w:val="2"/>
        </w:numPr>
        <w:shd w:val="clear" w:color="auto" w:fill="FFFFFF" w:themeFill="background1"/>
        <w:tabs>
          <w:tab w:val="left" w:pos="260"/>
          <w:tab w:val="left" w:pos="336"/>
        </w:tabs>
        <w:spacing w:before="120" w:after="120" w:line="271" w:lineRule="auto"/>
        <w:rPr>
          <w:color w:val="auto"/>
        </w:rPr>
      </w:pPr>
      <w:r w:rsidRPr="00012619">
        <w:rPr>
          <w:b/>
          <w:bCs/>
          <w:color w:val="auto"/>
          <w:lang w:bidi="en-US"/>
        </w:rPr>
        <w:t xml:space="preserve">Kultúrne centrum Medzibodrožia a Použia </w:t>
      </w:r>
      <w:r w:rsidR="00A5222A" w:rsidRPr="00012619">
        <w:rPr>
          <w:color w:val="auto"/>
          <w:lang w:bidi="en-US"/>
        </w:rPr>
        <w:t xml:space="preserve">poskytuje </w:t>
      </w:r>
      <w:r w:rsidRPr="00012619">
        <w:rPr>
          <w:color w:val="auto"/>
          <w:lang w:bidi="en-US"/>
        </w:rPr>
        <w:t>občanom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úradne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formuláre</w:t>
      </w:r>
      <w:r w:rsidR="00A5222A" w:rsidRPr="00012619">
        <w:rPr>
          <w:color w:val="auto"/>
          <w:lang w:bidi="en-US"/>
        </w:rPr>
        <w:t xml:space="preserve"> vydan</w:t>
      </w:r>
      <w:r w:rsidR="00012619" w:rsidRPr="00012619">
        <w:rPr>
          <w:color w:val="auto"/>
          <w:lang w:bidi="en-US"/>
        </w:rPr>
        <w:t>é</w:t>
      </w:r>
      <w:r w:rsidR="00A5222A" w:rsidRPr="00012619">
        <w:rPr>
          <w:color w:val="auto"/>
          <w:lang w:bidi="en-US"/>
        </w:rPr>
        <w:t xml:space="preserve"> v rozsahu jeho </w:t>
      </w:r>
      <w:r w:rsidRPr="00012619">
        <w:rPr>
          <w:color w:val="auto"/>
          <w:lang w:bidi="en-US"/>
        </w:rPr>
        <w:t>pôsobnosti</w:t>
      </w:r>
      <w:r w:rsidR="00A5222A" w:rsidRPr="00012619">
        <w:rPr>
          <w:color w:val="auto"/>
          <w:lang w:bidi="en-US"/>
        </w:rPr>
        <w:t xml:space="preserve"> na </w:t>
      </w:r>
      <w:r w:rsidRPr="00012619">
        <w:rPr>
          <w:color w:val="auto"/>
          <w:lang w:bidi="en-US"/>
        </w:rPr>
        <w:t>požiadanie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dvojjazyčne</w:t>
      </w:r>
      <w:r w:rsidR="00A5222A" w:rsidRPr="00012619">
        <w:rPr>
          <w:color w:val="auto"/>
          <w:lang w:bidi="en-US"/>
        </w:rPr>
        <w:t xml:space="preserve">, a to v </w:t>
      </w:r>
      <w:r w:rsidRPr="00012619">
        <w:rPr>
          <w:color w:val="auto"/>
          <w:lang w:bidi="en-US"/>
        </w:rPr>
        <w:t>š</w:t>
      </w:r>
      <w:r w:rsidR="00A5222A" w:rsidRPr="00012619">
        <w:rPr>
          <w:color w:val="auto"/>
          <w:lang w:bidi="en-US"/>
        </w:rPr>
        <w:t>t</w:t>
      </w:r>
      <w:r w:rsidRPr="00012619">
        <w:rPr>
          <w:color w:val="auto"/>
          <w:lang w:bidi="en-US"/>
        </w:rPr>
        <w:t>á</w:t>
      </w:r>
      <w:r w:rsidR="00A5222A" w:rsidRPr="00012619">
        <w:rPr>
          <w:color w:val="auto"/>
          <w:lang w:bidi="en-US"/>
        </w:rPr>
        <w:t xml:space="preserve">tnom jazyku a v jazyku </w:t>
      </w:r>
      <w:r w:rsidRPr="00012619">
        <w:rPr>
          <w:color w:val="auto"/>
          <w:lang w:bidi="en-US"/>
        </w:rPr>
        <w:t>menšiny</w:t>
      </w:r>
      <w:r w:rsidR="00A5222A" w:rsidRPr="00012619">
        <w:rPr>
          <w:color w:val="auto"/>
          <w:lang w:bidi="en-US"/>
        </w:rPr>
        <w:t xml:space="preserve"> (od 1. </w:t>
      </w:r>
      <w:r w:rsidRPr="00012619">
        <w:rPr>
          <w:color w:val="auto"/>
          <w:lang w:bidi="en-US"/>
        </w:rPr>
        <w:t>júla</w:t>
      </w:r>
      <w:r w:rsidR="00A5222A" w:rsidRPr="00012619">
        <w:rPr>
          <w:color w:val="auto"/>
          <w:lang w:bidi="en-US"/>
        </w:rPr>
        <w:t xml:space="preserve"> 2012).</w:t>
      </w:r>
    </w:p>
    <w:p w:rsidR="00A5222A" w:rsidRPr="00012619" w:rsidRDefault="004E69F5" w:rsidP="00B33883">
      <w:pPr>
        <w:pStyle w:val="Zkladntext1"/>
        <w:numPr>
          <w:ilvl w:val="0"/>
          <w:numId w:val="2"/>
        </w:numPr>
        <w:shd w:val="clear" w:color="auto" w:fill="FFFFFF" w:themeFill="background1"/>
        <w:tabs>
          <w:tab w:val="left" w:pos="336"/>
        </w:tabs>
        <w:spacing w:before="120" w:after="120" w:line="271" w:lineRule="auto"/>
        <w:rPr>
          <w:color w:val="auto"/>
        </w:rPr>
      </w:pPr>
      <w:r w:rsidRPr="00012619">
        <w:rPr>
          <w:b/>
          <w:bCs/>
          <w:color w:val="auto"/>
          <w:lang w:bidi="en-US"/>
        </w:rPr>
        <w:t xml:space="preserve">Kultúrne centrum Medzibodrožia a Použia </w:t>
      </w:r>
      <w:r w:rsidRPr="00012619">
        <w:rPr>
          <w:color w:val="auto"/>
          <w:lang w:bidi="en-US"/>
        </w:rPr>
        <w:t>zabezpečuje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možnosť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používania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maďarského</w:t>
      </w:r>
      <w:r w:rsidR="00A5222A" w:rsidRPr="00012619">
        <w:rPr>
          <w:color w:val="auto"/>
          <w:lang w:bidi="en-US"/>
        </w:rPr>
        <w:t xml:space="preserve"> jazyka </w:t>
      </w:r>
      <w:r w:rsidRPr="00012619">
        <w:rPr>
          <w:color w:val="auto"/>
          <w:lang w:bidi="en-US"/>
        </w:rPr>
        <w:t>nasledujúcim</w:t>
      </w:r>
      <w:r w:rsidR="00A5222A" w:rsidRPr="00012619">
        <w:rPr>
          <w:color w:val="auto"/>
          <w:lang w:bidi="en-US"/>
        </w:rPr>
        <w:t xml:space="preserve"> </w:t>
      </w:r>
      <w:r w:rsidRPr="00012619">
        <w:rPr>
          <w:color w:val="auto"/>
          <w:lang w:bidi="en-US"/>
        </w:rPr>
        <w:t>spôsobom</w:t>
      </w:r>
      <w:r w:rsidR="00A5222A" w:rsidRPr="00012619">
        <w:rPr>
          <w:color w:val="auto"/>
          <w:lang w:bidi="en-US"/>
        </w:rPr>
        <w:t xml:space="preserve">: </w:t>
      </w:r>
      <w:r w:rsidRPr="00012619">
        <w:rPr>
          <w:b/>
          <w:color w:val="auto"/>
          <w:lang w:bidi="en-US"/>
        </w:rPr>
        <w:t>prostredníctvom</w:t>
      </w:r>
      <w:r w:rsidR="00A5222A" w:rsidRPr="00012619">
        <w:rPr>
          <w:b/>
          <w:color w:val="auto"/>
          <w:lang w:bidi="en-US"/>
        </w:rPr>
        <w:t xml:space="preserve"> svojich zamestnancov</w:t>
      </w:r>
      <w:r w:rsidR="00012619" w:rsidRPr="00012619">
        <w:rPr>
          <w:b/>
          <w:color w:val="auto"/>
          <w:lang w:bidi="en-US"/>
        </w:rPr>
        <w:t>,</w:t>
      </w:r>
    </w:p>
    <w:p w:rsidR="00A5222A" w:rsidRPr="00012619" w:rsidRDefault="00A5222A" w:rsidP="00B33883">
      <w:pPr>
        <w:pStyle w:val="Zkladntext1"/>
        <w:numPr>
          <w:ilvl w:val="0"/>
          <w:numId w:val="2"/>
        </w:numPr>
        <w:shd w:val="clear" w:color="auto" w:fill="FFFFFF" w:themeFill="background1"/>
        <w:tabs>
          <w:tab w:val="left" w:pos="336"/>
        </w:tabs>
        <w:spacing w:before="120" w:after="120"/>
        <w:rPr>
          <w:color w:val="auto"/>
        </w:rPr>
      </w:pPr>
      <w:r w:rsidRPr="00012619">
        <w:rPr>
          <w:color w:val="auto"/>
          <w:lang w:bidi="en-US"/>
        </w:rPr>
        <w:t xml:space="preserve">Ak </w:t>
      </w:r>
      <w:r w:rsidR="004E69F5" w:rsidRPr="00012619">
        <w:rPr>
          <w:color w:val="auto"/>
          <w:lang w:bidi="en-US"/>
        </w:rPr>
        <w:t>občanovi</w:t>
      </w:r>
      <w:r w:rsidRPr="00012619">
        <w:rPr>
          <w:color w:val="auto"/>
          <w:lang w:bidi="en-US"/>
        </w:rPr>
        <w:t xml:space="preserve"> Slovenskej republiky boli </w:t>
      </w:r>
      <w:r w:rsidR="004E69F5" w:rsidRPr="00012619">
        <w:rPr>
          <w:color w:val="auto"/>
          <w:lang w:bidi="en-US"/>
        </w:rPr>
        <w:t>porušené</w:t>
      </w:r>
      <w:r w:rsidRPr="00012619">
        <w:rPr>
          <w:color w:val="auto"/>
          <w:lang w:bidi="en-US"/>
        </w:rPr>
        <w:t xml:space="preserve"> jeho </w:t>
      </w:r>
      <w:r w:rsidR="004E69F5" w:rsidRPr="00012619">
        <w:rPr>
          <w:color w:val="auto"/>
          <w:lang w:bidi="en-US"/>
        </w:rPr>
        <w:t>práva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 xml:space="preserve">používať </w:t>
      </w:r>
      <w:r w:rsidRPr="00012619">
        <w:rPr>
          <w:color w:val="auto"/>
          <w:lang w:bidi="en-US"/>
        </w:rPr>
        <w:t xml:space="preserve">jazyk </w:t>
      </w:r>
      <w:r w:rsidR="004E69F5" w:rsidRPr="00012619">
        <w:rPr>
          <w:color w:val="auto"/>
          <w:lang w:bidi="en-US"/>
        </w:rPr>
        <w:t>menšiny</w:t>
      </w:r>
      <w:r w:rsidRPr="00012619">
        <w:rPr>
          <w:color w:val="auto"/>
          <w:lang w:bidi="en-US"/>
        </w:rPr>
        <w:t xml:space="preserve"> v </w:t>
      </w:r>
      <w:r w:rsidR="004E69F5" w:rsidRPr="00012619">
        <w:rPr>
          <w:color w:val="auto"/>
          <w:lang w:bidi="en-US"/>
        </w:rPr>
        <w:t>ústnom</w:t>
      </w:r>
      <w:r w:rsidRPr="00012619">
        <w:rPr>
          <w:color w:val="auto"/>
          <w:lang w:bidi="en-US"/>
        </w:rPr>
        <w:t xml:space="preserve"> a </w:t>
      </w:r>
      <w:r w:rsidR="004E69F5" w:rsidRPr="00012619">
        <w:rPr>
          <w:color w:val="auto"/>
          <w:lang w:bidi="en-US"/>
        </w:rPr>
        <w:t>písomnom</w:t>
      </w:r>
      <w:r w:rsidRPr="00012619">
        <w:rPr>
          <w:color w:val="auto"/>
          <w:lang w:bidi="en-US"/>
        </w:rPr>
        <w:t xml:space="preserve"> styku ( § 7b </w:t>
      </w:r>
      <w:r w:rsidR="004E69F5" w:rsidRPr="00012619">
        <w:rPr>
          <w:color w:val="auto"/>
          <w:lang w:bidi="en-US"/>
        </w:rPr>
        <w:t>zákona</w:t>
      </w:r>
      <w:r w:rsidRPr="00012619">
        <w:rPr>
          <w:color w:val="auto"/>
          <w:lang w:bidi="en-US"/>
        </w:rPr>
        <w:t xml:space="preserve">), </w:t>
      </w:r>
      <w:r w:rsidR="004E69F5" w:rsidRPr="00012619">
        <w:rPr>
          <w:color w:val="auto"/>
          <w:lang w:bidi="en-US"/>
        </w:rPr>
        <w:t>môže</w:t>
      </w:r>
      <w:r w:rsidR="00012619" w:rsidRPr="00012619">
        <w:rPr>
          <w:color w:val="auto"/>
          <w:lang w:bidi="en-US"/>
        </w:rPr>
        <w:t xml:space="preserve"> tú</w:t>
      </w:r>
      <w:r w:rsidRPr="00012619">
        <w:rPr>
          <w:color w:val="auto"/>
          <w:lang w:bidi="en-US"/>
        </w:rPr>
        <w:t xml:space="preserve">to </w:t>
      </w:r>
      <w:r w:rsidR="004E69F5" w:rsidRPr="00012619">
        <w:rPr>
          <w:color w:val="auto"/>
          <w:lang w:bidi="en-US"/>
        </w:rPr>
        <w:t>skutočnosť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oznámiť</w:t>
      </w:r>
      <w:r w:rsidRPr="00012619">
        <w:rPr>
          <w:color w:val="auto"/>
          <w:lang w:bidi="en-US"/>
        </w:rPr>
        <w:t xml:space="preserve"> sekcii </w:t>
      </w:r>
      <w:r w:rsidR="004E69F5" w:rsidRPr="00012619">
        <w:rPr>
          <w:color w:val="auto"/>
          <w:lang w:bidi="en-US"/>
        </w:rPr>
        <w:t>národnostných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menšín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Úradu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vlády</w:t>
      </w:r>
      <w:r w:rsidRPr="00012619">
        <w:rPr>
          <w:color w:val="auto"/>
          <w:lang w:bidi="en-US"/>
        </w:rPr>
        <w:t xml:space="preserve"> Slovenskej republiky, </w:t>
      </w:r>
      <w:r w:rsidR="004E69F5" w:rsidRPr="00012619">
        <w:rPr>
          <w:color w:val="auto"/>
          <w:lang w:bidi="en-US"/>
        </w:rPr>
        <w:t>ktorá</w:t>
      </w:r>
      <w:r w:rsidRPr="00012619">
        <w:rPr>
          <w:color w:val="auto"/>
          <w:lang w:bidi="en-US"/>
        </w:rPr>
        <w:t xml:space="preserve"> </w:t>
      </w:r>
      <w:r w:rsidR="004E69F5" w:rsidRPr="00012619">
        <w:rPr>
          <w:color w:val="auto"/>
          <w:lang w:bidi="en-US"/>
        </w:rPr>
        <w:t>začne</w:t>
      </w:r>
      <w:r w:rsidRPr="00012619">
        <w:rPr>
          <w:color w:val="auto"/>
          <w:lang w:bidi="en-US"/>
        </w:rPr>
        <w:t xml:space="preserve"> vo veci </w:t>
      </w:r>
      <w:r w:rsidR="004E69F5" w:rsidRPr="00012619">
        <w:rPr>
          <w:color w:val="auto"/>
          <w:lang w:bidi="en-US"/>
        </w:rPr>
        <w:t>správne</w:t>
      </w:r>
      <w:r w:rsidRPr="00012619">
        <w:rPr>
          <w:color w:val="auto"/>
          <w:lang w:bidi="en-US"/>
        </w:rPr>
        <w:t xml:space="preserve"> konanie.</w:t>
      </w:r>
    </w:p>
    <w:p w:rsidR="00A5222A" w:rsidRPr="00012619" w:rsidRDefault="00A5222A" w:rsidP="00B33883">
      <w:pPr>
        <w:pStyle w:val="Zkladntext1"/>
        <w:shd w:val="clear" w:color="auto" w:fill="FFFFFF" w:themeFill="background1"/>
        <w:tabs>
          <w:tab w:val="left" w:pos="260"/>
        </w:tabs>
        <w:spacing w:before="120" w:after="120" w:line="271" w:lineRule="auto"/>
        <w:rPr>
          <w:color w:val="auto"/>
        </w:rPr>
      </w:pPr>
    </w:p>
    <w:p w:rsidR="00A5222A" w:rsidRPr="00012619" w:rsidRDefault="004E69F5" w:rsidP="00B33883">
      <w:pPr>
        <w:pStyle w:val="Zkladntext1"/>
        <w:shd w:val="clear" w:color="auto" w:fill="FFFFFF" w:themeFill="background1"/>
        <w:spacing w:before="120" w:after="120" w:line="262" w:lineRule="auto"/>
        <w:rPr>
          <w:color w:val="auto"/>
          <w:lang w:bidi="en-US"/>
        </w:rPr>
      </w:pPr>
      <w:r w:rsidRPr="00012619">
        <w:rPr>
          <w:color w:val="auto"/>
          <w:lang w:bidi="en-US"/>
        </w:rPr>
        <w:t>V</w:t>
      </w:r>
      <w:r w:rsidR="00F13BD0">
        <w:rPr>
          <w:color w:val="auto"/>
          <w:lang w:bidi="en-US"/>
        </w:rPr>
        <w:t> Kráľovskom Chlmci</w:t>
      </w:r>
    </w:p>
    <w:p w:rsidR="00A5222A" w:rsidRPr="00012619" w:rsidRDefault="004E69F5" w:rsidP="00B33883">
      <w:pPr>
        <w:pStyle w:val="Zkladntext1"/>
        <w:shd w:val="clear" w:color="auto" w:fill="FFFFFF" w:themeFill="background1"/>
        <w:spacing w:before="120" w:after="120" w:line="262" w:lineRule="auto"/>
        <w:rPr>
          <w:color w:val="auto"/>
          <w:lang w:bidi="en-US"/>
        </w:rPr>
      </w:pP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  <w:t xml:space="preserve">   ........................................................</w:t>
      </w:r>
    </w:p>
    <w:p w:rsidR="00A5222A" w:rsidRPr="00012619" w:rsidRDefault="004E69F5" w:rsidP="00B33883">
      <w:pPr>
        <w:pStyle w:val="Zkladntext1"/>
        <w:shd w:val="clear" w:color="auto" w:fill="FFFFFF" w:themeFill="background1"/>
        <w:spacing w:before="120" w:after="120" w:line="338" w:lineRule="auto"/>
        <w:ind w:left="3460"/>
        <w:rPr>
          <w:color w:val="auto"/>
          <w:lang w:bidi="en-US"/>
        </w:rPr>
      </w:pP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="00A5222A" w:rsidRPr="00012619">
        <w:rPr>
          <w:color w:val="auto"/>
          <w:lang w:bidi="en-US"/>
        </w:rPr>
        <w:t xml:space="preserve">podpis </w:t>
      </w:r>
      <w:r w:rsidRPr="00012619">
        <w:rPr>
          <w:color w:val="auto"/>
          <w:lang w:bidi="en-US"/>
        </w:rPr>
        <w:t>štatutárneho zástupcu</w:t>
      </w:r>
      <w:r w:rsidR="00A5222A" w:rsidRPr="00012619">
        <w:rPr>
          <w:color w:val="auto"/>
          <w:lang w:bidi="en-US"/>
        </w:rPr>
        <w:t xml:space="preserve"> a</w:t>
      </w:r>
      <w:r w:rsidRPr="00012619">
        <w:rPr>
          <w:color w:val="auto"/>
          <w:lang w:bidi="en-US"/>
        </w:rPr>
        <w:t> </w:t>
      </w:r>
      <w:r w:rsidR="00A5222A" w:rsidRPr="00012619">
        <w:rPr>
          <w:color w:val="auto"/>
          <w:lang w:bidi="en-US"/>
        </w:rPr>
        <w:t>pe</w:t>
      </w:r>
      <w:r w:rsidRPr="00012619">
        <w:rPr>
          <w:color w:val="auto"/>
          <w:lang w:bidi="en-US"/>
        </w:rPr>
        <w:t>č</w:t>
      </w:r>
      <w:r w:rsidR="00A5222A" w:rsidRPr="00012619">
        <w:rPr>
          <w:color w:val="auto"/>
          <w:lang w:bidi="en-US"/>
        </w:rPr>
        <w:t>iatka</w:t>
      </w:r>
    </w:p>
    <w:p w:rsidR="004E69F5" w:rsidRPr="00012619" w:rsidRDefault="004E69F5" w:rsidP="00B33883">
      <w:pPr>
        <w:pStyle w:val="Zhlavie20"/>
        <w:keepNext/>
        <w:keepLines/>
        <w:spacing w:before="120" w:after="120"/>
        <w:rPr>
          <w:b/>
          <w:sz w:val="22"/>
          <w:szCs w:val="22"/>
        </w:rPr>
      </w:pPr>
      <w:bookmarkStart w:id="0" w:name="bookmark6"/>
      <w:r w:rsidRPr="00012619">
        <w:rPr>
          <w:b/>
          <w:sz w:val="22"/>
          <w:szCs w:val="22"/>
        </w:rPr>
        <w:lastRenderedPageBreak/>
        <w:t>Zoznam</w:t>
      </w:r>
      <w:bookmarkEnd w:id="0"/>
      <w:r w:rsidRPr="00012619">
        <w:rPr>
          <w:b/>
          <w:sz w:val="22"/>
          <w:szCs w:val="22"/>
        </w:rPr>
        <w:t xml:space="preserve"> pracovníkov</w:t>
      </w:r>
    </w:p>
    <w:p w:rsidR="004E69F5" w:rsidRPr="00012619" w:rsidRDefault="004E69F5" w:rsidP="00B33883">
      <w:pPr>
        <w:pStyle w:val="Zhlavie20"/>
        <w:keepNext/>
        <w:keepLines/>
        <w:spacing w:before="120" w:after="120"/>
        <w:rPr>
          <w:sz w:val="22"/>
          <w:szCs w:val="22"/>
        </w:rPr>
      </w:pPr>
    </w:p>
    <w:p w:rsidR="004E69F5" w:rsidRPr="00012619" w:rsidRDefault="004E69F5" w:rsidP="00B33883">
      <w:pPr>
        <w:pStyle w:val="Zkladntext1"/>
        <w:spacing w:before="120" w:after="120"/>
        <w:jc w:val="both"/>
        <w:rPr>
          <w:color w:val="auto"/>
        </w:rPr>
      </w:pPr>
      <w:r w:rsidRPr="00012619">
        <w:rPr>
          <w:color w:val="auto"/>
        </w:rPr>
        <w:t xml:space="preserve">Zoznam zamestnancov prostredníctvom ktorých </w:t>
      </w:r>
      <w:r w:rsidRPr="00012619">
        <w:rPr>
          <w:b/>
          <w:color w:val="auto"/>
        </w:rPr>
        <w:t>Kultúrne centrum Medzibodrožia a Použia</w:t>
      </w:r>
      <w:r w:rsidRPr="00012619">
        <w:rPr>
          <w:color w:val="auto"/>
        </w:rPr>
        <w:t xml:space="preserve"> Kráľovský Chlmec zabezpečuje možnosť’ používania </w:t>
      </w:r>
      <w:r w:rsidRPr="00012619">
        <w:rPr>
          <w:b/>
          <w:color w:val="auto"/>
        </w:rPr>
        <w:t>maďarského jazyka</w:t>
      </w:r>
      <w:r w:rsidRPr="00012619">
        <w:rPr>
          <w:color w:val="auto"/>
        </w:rPr>
        <w:t>:</w:t>
      </w:r>
    </w:p>
    <w:p w:rsidR="004E69F5" w:rsidRPr="00012619" w:rsidRDefault="004E69F5" w:rsidP="00B33883">
      <w:pPr>
        <w:pStyle w:val="Zkladntext1"/>
        <w:spacing w:before="120" w:after="120"/>
        <w:jc w:val="both"/>
        <w:rPr>
          <w:color w:val="auto"/>
        </w:rPr>
      </w:pPr>
      <w:r w:rsidRPr="00012619">
        <w:rPr>
          <w:b/>
          <w:bCs/>
          <w:color w:val="auto"/>
        </w:rPr>
        <w:t xml:space="preserve">Mgr. Andrea Pakostová – riaditeľka </w:t>
      </w:r>
      <w:r w:rsidRPr="00012619">
        <w:rPr>
          <w:b/>
          <w:color w:val="auto"/>
        </w:rPr>
        <w:t>Kultúrne centrum Medzibodrožia a</w:t>
      </w:r>
      <w:r w:rsidR="00012619" w:rsidRPr="00012619">
        <w:rPr>
          <w:b/>
          <w:color w:val="auto"/>
        </w:rPr>
        <w:t> </w:t>
      </w:r>
      <w:r w:rsidRPr="00012619">
        <w:rPr>
          <w:b/>
          <w:color w:val="auto"/>
        </w:rPr>
        <w:t>Použia</w:t>
      </w:r>
      <w:r w:rsidR="00012619" w:rsidRPr="00012619">
        <w:rPr>
          <w:b/>
          <w:color w:val="auto"/>
        </w:rPr>
        <w:t>,</w:t>
      </w:r>
      <w:r w:rsidRPr="00012619">
        <w:rPr>
          <w:color w:val="auto"/>
        </w:rPr>
        <w:t xml:space="preserve"> Kráľovský Chlmec </w:t>
      </w:r>
    </w:p>
    <w:p w:rsidR="004E69F5" w:rsidRPr="00012619" w:rsidRDefault="004E69F5" w:rsidP="00B33883">
      <w:pPr>
        <w:pStyle w:val="Zkladntext1"/>
        <w:spacing w:before="120" w:after="120"/>
        <w:rPr>
          <w:b/>
          <w:color w:val="auto"/>
        </w:rPr>
      </w:pPr>
    </w:p>
    <w:p w:rsidR="004E69F5" w:rsidRPr="00012619" w:rsidRDefault="004E69F5" w:rsidP="00B33883">
      <w:pPr>
        <w:pStyle w:val="Nadpis3"/>
        <w:shd w:val="clear" w:color="auto" w:fill="FFFFFF"/>
        <w:spacing w:before="120" w:beforeAutospacing="0" w:after="120" w:afterAutospacing="0" w:line="300" w:lineRule="atLeast"/>
        <w:ind w:left="709"/>
        <w:rPr>
          <w:sz w:val="22"/>
          <w:szCs w:val="22"/>
        </w:rPr>
      </w:pPr>
      <w:r w:rsidRPr="00012619">
        <w:rPr>
          <w:sz w:val="22"/>
          <w:szCs w:val="22"/>
        </w:rPr>
        <w:t>Úsek ekonomiky a hospodársko-prevádzkovej činnosti</w:t>
      </w:r>
    </w:p>
    <w:p w:rsidR="004E69F5" w:rsidRPr="00012619" w:rsidRDefault="00012619" w:rsidP="00B33883">
      <w:pPr>
        <w:pStyle w:val="Zkladntext1"/>
        <w:numPr>
          <w:ilvl w:val="0"/>
          <w:numId w:val="5"/>
        </w:numPr>
        <w:spacing w:before="120" w:after="120" w:line="252" w:lineRule="auto"/>
        <w:ind w:left="1418"/>
        <w:rPr>
          <w:color w:val="auto"/>
        </w:rPr>
      </w:pPr>
      <w:r>
        <w:rPr>
          <w:color w:val="auto"/>
        </w:rPr>
        <w:t>Alexandra Jabri</w:t>
      </w:r>
      <w:r w:rsidR="004E69F5" w:rsidRPr="00012619">
        <w:rPr>
          <w:color w:val="auto"/>
        </w:rPr>
        <w:t>ková</w:t>
      </w:r>
      <w:r w:rsidR="004E69F5" w:rsidRPr="00012619">
        <w:rPr>
          <w:b/>
          <w:color w:val="auto"/>
        </w:rPr>
        <w:t xml:space="preserve"> – </w:t>
      </w:r>
      <w:r w:rsidR="00F13BD0">
        <w:rPr>
          <w:color w:val="auto"/>
        </w:rPr>
        <w:t xml:space="preserve">referentka ekonomiky a prevádzky </w:t>
      </w:r>
    </w:p>
    <w:p w:rsidR="004E69F5" w:rsidRPr="00012619" w:rsidRDefault="004E69F5" w:rsidP="00B33883">
      <w:pPr>
        <w:pStyle w:val="Zhlavie30"/>
        <w:keepNext/>
        <w:keepLines/>
        <w:spacing w:before="120" w:after="120"/>
        <w:jc w:val="both"/>
      </w:pPr>
      <w:bookmarkStart w:id="1" w:name="bookmark8"/>
    </w:p>
    <w:p w:rsidR="004E69F5" w:rsidRPr="00012619" w:rsidRDefault="004E69F5" w:rsidP="00B33883">
      <w:pPr>
        <w:pStyle w:val="Zhlavie30"/>
        <w:keepNext/>
        <w:keepLines/>
        <w:spacing w:before="120" w:after="120"/>
        <w:jc w:val="both"/>
      </w:pPr>
      <w:r w:rsidRPr="00012619">
        <w:t xml:space="preserve">Úsek </w:t>
      </w:r>
      <w:r w:rsidRPr="00012619">
        <w:rPr>
          <w:bCs w:val="0"/>
          <w:shd w:val="clear" w:color="auto" w:fill="FFFFFF"/>
        </w:rPr>
        <w:t>kultúrno-osvetovej činnosti a marketingu</w:t>
      </w:r>
      <w:r w:rsidRPr="00012619">
        <w:t>:</w:t>
      </w:r>
      <w:bookmarkEnd w:id="1"/>
    </w:p>
    <w:p w:rsidR="004E69F5" w:rsidRPr="00012619" w:rsidRDefault="004E69F5" w:rsidP="00B33883">
      <w:pPr>
        <w:pStyle w:val="Zkladntext1"/>
        <w:numPr>
          <w:ilvl w:val="0"/>
          <w:numId w:val="3"/>
        </w:numPr>
        <w:tabs>
          <w:tab w:val="left" w:pos="1370"/>
        </w:tabs>
        <w:spacing w:before="120" w:after="120" w:line="252" w:lineRule="auto"/>
        <w:ind w:left="1040"/>
        <w:rPr>
          <w:color w:val="auto"/>
        </w:rPr>
      </w:pPr>
      <w:r w:rsidRPr="00012619">
        <w:rPr>
          <w:color w:val="auto"/>
        </w:rPr>
        <w:t xml:space="preserve">Ing. Lívia Simon - vedúca úseku </w:t>
      </w:r>
    </w:p>
    <w:p w:rsidR="004E69F5" w:rsidRPr="00012619" w:rsidRDefault="004E69F5" w:rsidP="00B33883">
      <w:pPr>
        <w:pStyle w:val="Zhlavie30"/>
        <w:keepNext/>
        <w:keepLines/>
        <w:spacing w:before="120" w:after="120"/>
      </w:pPr>
      <w:bookmarkStart w:id="2" w:name="bookmark10"/>
    </w:p>
    <w:p w:rsidR="004E69F5" w:rsidRPr="00012619" w:rsidRDefault="004E69F5" w:rsidP="00B33883">
      <w:pPr>
        <w:pStyle w:val="Zhlavie30"/>
        <w:keepNext/>
        <w:keepLines/>
        <w:spacing w:before="120" w:after="120"/>
      </w:pPr>
      <w:r w:rsidRPr="00012619">
        <w:t xml:space="preserve">Úsek Regionálnej </w:t>
      </w:r>
      <w:r w:rsidR="00012619" w:rsidRPr="00012619">
        <w:t>Muzeálnej</w:t>
      </w:r>
      <w:r w:rsidRPr="00012619">
        <w:t xml:space="preserve"> zbierky J. </w:t>
      </w:r>
      <w:proofErr w:type="spellStart"/>
      <w:r w:rsidRPr="00012619">
        <w:t>Mailátha</w:t>
      </w:r>
      <w:proofErr w:type="spellEnd"/>
      <w:r w:rsidRPr="00012619">
        <w:t xml:space="preserve"> a knižnice:</w:t>
      </w:r>
      <w:bookmarkEnd w:id="2"/>
    </w:p>
    <w:p w:rsidR="004E69F5" w:rsidRPr="00012619" w:rsidRDefault="004E69F5" w:rsidP="00B33883">
      <w:pPr>
        <w:pStyle w:val="Zkladntext1"/>
        <w:numPr>
          <w:ilvl w:val="0"/>
          <w:numId w:val="4"/>
        </w:numPr>
        <w:shd w:val="clear" w:color="auto" w:fill="FFFFFF"/>
        <w:tabs>
          <w:tab w:val="left" w:pos="1365"/>
        </w:tabs>
        <w:spacing w:before="120" w:after="120" w:line="300" w:lineRule="atLeast"/>
        <w:ind w:left="1040"/>
        <w:rPr>
          <w:color w:val="auto"/>
        </w:rPr>
      </w:pPr>
      <w:r w:rsidRPr="00012619">
        <w:rPr>
          <w:color w:val="auto"/>
        </w:rPr>
        <w:t xml:space="preserve">Ing. Tibor Szemán, </w:t>
      </w:r>
      <w:r w:rsidRPr="00012619">
        <w:rPr>
          <w:color w:val="auto"/>
          <w:shd w:val="clear" w:color="auto" w:fill="FFFFFF"/>
        </w:rPr>
        <w:t xml:space="preserve">referent </w:t>
      </w:r>
      <w:r w:rsidR="00012619" w:rsidRPr="00012619">
        <w:rPr>
          <w:color w:val="auto"/>
          <w:shd w:val="clear" w:color="auto" w:fill="FFFFFF"/>
        </w:rPr>
        <w:t>muzeálnej</w:t>
      </w:r>
      <w:r w:rsidRPr="00012619">
        <w:rPr>
          <w:color w:val="auto"/>
          <w:shd w:val="clear" w:color="auto" w:fill="FFFFFF"/>
        </w:rPr>
        <w:t xml:space="preserve"> expozície – </w:t>
      </w:r>
      <w:r w:rsidRPr="00012619">
        <w:rPr>
          <w:color w:val="auto"/>
        </w:rPr>
        <w:t xml:space="preserve">Vedúci úseku a muzeálnej    </w:t>
      </w:r>
    </w:p>
    <w:p w:rsidR="004E69F5" w:rsidRDefault="004E69F5" w:rsidP="00B33883">
      <w:pPr>
        <w:pStyle w:val="Zhlavie30"/>
        <w:keepNext/>
        <w:keepLines/>
        <w:spacing w:before="120" w:after="120"/>
        <w:rPr>
          <w:b w:val="0"/>
        </w:rPr>
      </w:pPr>
      <w:r w:rsidRPr="00012619">
        <w:t xml:space="preserve">            </w:t>
      </w:r>
      <w:r w:rsidRPr="00012619">
        <w:rPr>
          <w:b w:val="0"/>
        </w:rPr>
        <w:t>expozície a</w:t>
      </w:r>
      <w:r w:rsidR="00F13BD0">
        <w:t> </w:t>
      </w:r>
      <w:r w:rsidRPr="00012619">
        <w:rPr>
          <w:b w:val="0"/>
        </w:rPr>
        <w:t>knižnice</w:t>
      </w:r>
    </w:p>
    <w:p w:rsidR="00F13BD0" w:rsidRPr="00012619" w:rsidRDefault="00F13BD0" w:rsidP="00B33883">
      <w:pPr>
        <w:pStyle w:val="Zhlavie30"/>
        <w:keepNext/>
        <w:keepLines/>
        <w:spacing w:before="120" w:after="120"/>
      </w:pPr>
    </w:p>
    <w:p w:rsidR="004E69F5" w:rsidRPr="00012619" w:rsidRDefault="004E69F5" w:rsidP="00B33883">
      <w:pPr>
        <w:pStyle w:val="Zkladntext1"/>
        <w:numPr>
          <w:ilvl w:val="0"/>
          <w:numId w:val="4"/>
        </w:numPr>
        <w:tabs>
          <w:tab w:val="left" w:pos="1365"/>
        </w:tabs>
        <w:spacing w:before="120" w:after="120" w:line="252" w:lineRule="auto"/>
        <w:ind w:left="1040"/>
        <w:rPr>
          <w:color w:val="auto"/>
        </w:rPr>
      </w:pPr>
      <w:bookmarkStart w:id="3" w:name="bookmark12"/>
      <w:r w:rsidRPr="00012619">
        <w:rPr>
          <w:bCs/>
          <w:color w:val="auto"/>
          <w:shd w:val="clear" w:color="auto" w:fill="FFFFFF"/>
        </w:rPr>
        <w:t xml:space="preserve">Bc. Agnesa </w:t>
      </w:r>
      <w:proofErr w:type="spellStart"/>
      <w:r w:rsidRPr="00012619">
        <w:rPr>
          <w:bCs/>
          <w:color w:val="auto"/>
          <w:shd w:val="clear" w:color="auto" w:fill="FFFFFF"/>
        </w:rPr>
        <w:t>Kosťuová</w:t>
      </w:r>
      <w:proofErr w:type="spellEnd"/>
      <w:r w:rsidRPr="00012619">
        <w:rPr>
          <w:bCs/>
          <w:color w:val="auto"/>
          <w:shd w:val="clear" w:color="auto" w:fill="FFFFFF"/>
        </w:rPr>
        <w:t xml:space="preserve">, referentka </w:t>
      </w:r>
      <w:r w:rsidR="00012619" w:rsidRPr="00012619">
        <w:rPr>
          <w:bCs/>
          <w:color w:val="auto"/>
          <w:shd w:val="clear" w:color="auto" w:fill="FFFFFF"/>
        </w:rPr>
        <w:t>muzeálnej</w:t>
      </w:r>
      <w:r w:rsidRPr="00012619">
        <w:rPr>
          <w:bCs/>
          <w:color w:val="auto"/>
          <w:shd w:val="clear" w:color="auto" w:fill="FFFFFF"/>
        </w:rPr>
        <w:t xml:space="preserve"> expozície</w:t>
      </w:r>
    </w:p>
    <w:p w:rsidR="004E69F5" w:rsidRPr="00012619" w:rsidRDefault="004E69F5" w:rsidP="00B33883">
      <w:pPr>
        <w:pStyle w:val="Zkladntext1"/>
        <w:numPr>
          <w:ilvl w:val="0"/>
          <w:numId w:val="4"/>
        </w:numPr>
        <w:shd w:val="clear" w:color="auto" w:fill="FFFFFF"/>
        <w:tabs>
          <w:tab w:val="left" w:pos="1365"/>
        </w:tabs>
        <w:spacing w:before="120" w:after="120" w:line="300" w:lineRule="atLeast"/>
        <w:ind w:left="1040"/>
        <w:rPr>
          <w:color w:val="auto"/>
        </w:rPr>
      </w:pPr>
      <w:r w:rsidRPr="00012619">
        <w:rPr>
          <w:color w:val="auto"/>
          <w:shd w:val="clear" w:color="auto" w:fill="FFFFFF"/>
        </w:rPr>
        <w:t xml:space="preserve">Ágnes </w:t>
      </w:r>
      <w:proofErr w:type="spellStart"/>
      <w:r w:rsidRPr="00012619">
        <w:rPr>
          <w:color w:val="auto"/>
          <w:shd w:val="clear" w:color="auto" w:fill="FFFFFF"/>
        </w:rPr>
        <w:t>Simonová</w:t>
      </w:r>
      <w:proofErr w:type="spellEnd"/>
      <w:r w:rsidRPr="00012619">
        <w:rPr>
          <w:color w:val="auto"/>
          <w:shd w:val="clear" w:color="auto" w:fill="FFFFFF"/>
        </w:rPr>
        <w:t xml:space="preserve">, referentka </w:t>
      </w:r>
      <w:r w:rsidR="00012619" w:rsidRPr="00012619">
        <w:rPr>
          <w:color w:val="auto"/>
          <w:shd w:val="clear" w:color="auto" w:fill="FFFFFF"/>
        </w:rPr>
        <w:t>muzeálnej</w:t>
      </w:r>
      <w:r w:rsidRPr="00012619">
        <w:rPr>
          <w:color w:val="auto"/>
          <w:shd w:val="clear" w:color="auto" w:fill="FFFFFF"/>
        </w:rPr>
        <w:t xml:space="preserve"> expozície</w:t>
      </w:r>
    </w:p>
    <w:p w:rsidR="004E69F5" w:rsidRPr="00012619" w:rsidRDefault="004E69F5" w:rsidP="00B33883">
      <w:pPr>
        <w:pStyle w:val="Zkladntext1"/>
        <w:keepNext/>
        <w:keepLines/>
        <w:numPr>
          <w:ilvl w:val="0"/>
          <w:numId w:val="4"/>
        </w:numPr>
        <w:tabs>
          <w:tab w:val="left" w:pos="1365"/>
        </w:tabs>
        <w:spacing w:before="120" w:after="120" w:line="252" w:lineRule="auto"/>
        <w:ind w:left="1040"/>
        <w:rPr>
          <w:rStyle w:val="pozicia"/>
          <w:color w:val="auto"/>
        </w:rPr>
      </w:pPr>
      <w:r w:rsidRPr="00012619">
        <w:rPr>
          <w:rStyle w:val="meno"/>
          <w:bCs/>
          <w:color w:val="auto"/>
          <w:shd w:val="clear" w:color="auto" w:fill="FFFFFF"/>
        </w:rPr>
        <w:t xml:space="preserve">Bc. Diana </w:t>
      </w:r>
      <w:proofErr w:type="spellStart"/>
      <w:r w:rsidRPr="00012619">
        <w:rPr>
          <w:rStyle w:val="meno"/>
          <w:bCs/>
          <w:color w:val="auto"/>
          <w:shd w:val="clear" w:color="auto" w:fill="FFFFFF"/>
        </w:rPr>
        <w:t>Gerdová</w:t>
      </w:r>
      <w:proofErr w:type="spellEnd"/>
      <w:r w:rsidRPr="00012619">
        <w:rPr>
          <w:rStyle w:val="meno"/>
          <w:bCs/>
          <w:color w:val="auto"/>
          <w:shd w:val="clear" w:color="auto" w:fill="FFFFFF"/>
        </w:rPr>
        <w:t xml:space="preserve">, </w:t>
      </w:r>
      <w:r w:rsidRPr="00012619">
        <w:rPr>
          <w:rStyle w:val="pozicia"/>
          <w:bCs/>
          <w:color w:val="auto"/>
          <w:shd w:val="clear" w:color="auto" w:fill="FFFFFF"/>
        </w:rPr>
        <w:t>knihovníčka</w:t>
      </w:r>
    </w:p>
    <w:p w:rsidR="004E69F5" w:rsidRPr="00012619" w:rsidRDefault="004E69F5" w:rsidP="00B33883">
      <w:pPr>
        <w:pStyle w:val="Zkladntext1"/>
        <w:keepNext/>
        <w:keepLines/>
        <w:numPr>
          <w:ilvl w:val="0"/>
          <w:numId w:val="4"/>
        </w:numPr>
        <w:tabs>
          <w:tab w:val="left" w:pos="1365"/>
        </w:tabs>
        <w:spacing w:before="120" w:after="120" w:line="252" w:lineRule="auto"/>
        <w:ind w:left="1040"/>
        <w:rPr>
          <w:rStyle w:val="pozicia"/>
          <w:color w:val="auto"/>
        </w:rPr>
      </w:pPr>
      <w:r w:rsidRPr="00012619">
        <w:rPr>
          <w:rStyle w:val="meno"/>
          <w:bCs/>
          <w:color w:val="auto"/>
          <w:shd w:val="clear" w:color="auto" w:fill="FFFFFF"/>
        </w:rPr>
        <w:t xml:space="preserve">Mgr. Zoltán </w:t>
      </w:r>
      <w:proofErr w:type="spellStart"/>
      <w:r w:rsidRPr="00012619">
        <w:rPr>
          <w:rStyle w:val="meno"/>
          <w:bCs/>
          <w:color w:val="auto"/>
          <w:shd w:val="clear" w:color="auto" w:fill="FFFFFF"/>
        </w:rPr>
        <w:t>Géreši</w:t>
      </w:r>
      <w:proofErr w:type="spellEnd"/>
      <w:r w:rsidRPr="00012619">
        <w:rPr>
          <w:rStyle w:val="meno"/>
          <w:bCs/>
          <w:color w:val="auto"/>
          <w:shd w:val="clear" w:color="auto" w:fill="FFFFFF"/>
        </w:rPr>
        <w:t xml:space="preserve">, </w:t>
      </w:r>
      <w:r w:rsidRPr="00012619">
        <w:rPr>
          <w:rStyle w:val="pozicia"/>
          <w:bCs/>
          <w:color w:val="auto"/>
          <w:shd w:val="clear" w:color="auto" w:fill="FFFFFF"/>
        </w:rPr>
        <w:t>referent knižnice</w:t>
      </w:r>
    </w:p>
    <w:p w:rsidR="004E69F5" w:rsidRPr="00F13BD0" w:rsidRDefault="004E69F5" w:rsidP="00B33883">
      <w:pPr>
        <w:pStyle w:val="Zkladntext1"/>
        <w:keepNext/>
        <w:keepLines/>
        <w:numPr>
          <w:ilvl w:val="0"/>
          <w:numId w:val="4"/>
        </w:numPr>
        <w:tabs>
          <w:tab w:val="left" w:pos="1365"/>
        </w:tabs>
        <w:spacing w:before="120" w:after="120" w:line="252" w:lineRule="auto"/>
        <w:ind w:left="1040"/>
        <w:rPr>
          <w:rStyle w:val="pozicia"/>
          <w:color w:val="auto"/>
        </w:rPr>
      </w:pPr>
      <w:r w:rsidRPr="00012619">
        <w:rPr>
          <w:rStyle w:val="meno"/>
          <w:bCs/>
          <w:color w:val="auto"/>
          <w:shd w:val="clear" w:color="auto" w:fill="FFFFFF"/>
        </w:rPr>
        <w:t xml:space="preserve">Bc. </w:t>
      </w:r>
      <w:proofErr w:type="spellStart"/>
      <w:r w:rsidRPr="00012619">
        <w:rPr>
          <w:rStyle w:val="meno"/>
          <w:bCs/>
          <w:color w:val="auto"/>
          <w:shd w:val="clear" w:color="auto" w:fill="FFFFFF"/>
        </w:rPr>
        <w:t>Áron</w:t>
      </w:r>
      <w:proofErr w:type="spellEnd"/>
      <w:r w:rsidRPr="00012619">
        <w:rPr>
          <w:rStyle w:val="meno"/>
          <w:bCs/>
          <w:color w:val="auto"/>
          <w:shd w:val="clear" w:color="auto" w:fill="FFFFFF"/>
        </w:rPr>
        <w:t xml:space="preserve"> Nagy, </w:t>
      </w:r>
      <w:r w:rsidRPr="00012619">
        <w:rPr>
          <w:rStyle w:val="pozicia"/>
          <w:bCs/>
          <w:color w:val="auto"/>
          <w:shd w:val="clear" w:color="auto" w:fill="FFFFFF"/>
        </w:rPr>
        <w:t>referent knižnice</w:t>
      </w:r>
    </w:p>
    <w:p w:rsidR="00F13BD0" w:rsidRPr="00F13BD0" w:rsidRDefault="00F13BD0" w:rsidP="00B33883">
      <w:pPr>
        <w:pStyle w:val="Zkladntext1"/>
        <w:keepNext/>
        <w:keepLines/>
        <w:numPr>
          <w:ilvl w:val="0"/>
          <w:numId w:val="4"/>
        </w:numPr>
        <w:tabs>
          <w:tab w:val="left" w:pos="1365"/>
        </w:tabs>
        <w:spacing w:before="120" w:after="120" w:line="252" w:lineRule="auto"/>
        <w:ind w:left="1040"/>
        <w:rPr>
          <w:rStyle w:val="pozicia"/>
          <w:color w:val="auto"/>
        </w:rPr>
      </w:pPr>
      <w:r>
        <w:rPr>
          <w:rStyle w:val="pozicia"/>
          <w:bCs/>
          <w:color w:val="auto"/>
          <w:shd w:val="clear" w:color="auto" w:fill="FFFFFF"/>
        </w:rPr>
        <w:t xml:space="preserve">Mgr. Viktória </w:t>
      </w:r>
      <w:proofErr w:type="spellStart"/>
      <w:r>
        <w:rPr>
          <w:rStyle w:val="pozicia"/>
          <w:bCs/>
          <w:color w:val="auto"/>
          <w:shd w:val="clear" w:color="auto" w:fill="FFFFFF"/>
        </w:rPr>
        <w:t>Móroczová</w:t>
      </w:r>
      <w:proofErr w:type="spellEnd"/>
      <w:r>
        <w:rPr>
          <w:rStyle w:val="pozicia"/>
          <w:bCs/>
          <w:color w:val="auto"/>
          <w:shd w:val="clear" w:color="auto" w:fill="FFFFFF"/>
        </w:rPr>
        <w:t>, referentka kultúrno</w:t>
      </w:r>
      <w:bookmarkStart w:id="4" w:name="_GoBack"/>
      <w:bookmarkEnd w:id="4"/>
      <w:r>
        <w:rPr>
          <w:rStyle w:val="pozicia"/>
          <w:bCs/>
          <w:color w:val="auto"/>
          <w:shd w:val="clear" w:color="auto" w:fill="FFFFFF"/>
        </w:rPr>
        <w:t xml:space="preserve"> – osvetovej činnosti a marketingu</w:t>
      </w:r>
    </w:p>
    <w:p w:rsidR="00F13BD0" w:rsidRPr="00012619" w:rsidRDefault="00F13BD0" w:rsidP="00B33883">
      <w:pPr>
        <w:pStyle w:val="Zkladntext1"/>
        <w:keepNext/>
        <w:keepLines/>
        <w:numPr>
          <w:ilvl w:val="0"/>
          <w:numId w:val="4"/>
        </w:numPr>
        <w:tabs>
          <w:tab w:val="left" w:pos="1365"/>
        </w:tabs>
        <w:spacing w:before="120" w:after="120" w:line="252" w:lineRule="auto"/>
        <w:ind w:left="1040"/>
        <w:rPr>
          <w:color w:val="auto"/>
        </w:rPr>
      </w:pPr>
      <w:r>
        <w:rPr>
          <w:rStyle w:val="pozicia"/>
          <w:bCs/>
          <w:color w:val="auto"/>
          <w:shd w:val="clear" w:color="auto" w:fill="FFFFFF"/>
        </w:rPr>
        <w:t xml:space="preserve">František </w:t>
      </w:r>
      <w:proofErr w:type="spellStart"/>
      <w:r>
        <w:rPr>
          <w:rStyle w:val="pozicia"/>
          <w:bCs/>
          <w:color w:val="auto"/>
          <w:shd w:val="clear" w:color="auto" w:fill="FFFFFF"/>
        </w:rPr>
        <w:t>Kronauer</w:t>
      </w:r>
      <w:proofErr w:type="spellEnd"/>
      <w:r>
        <w:rPr>
          <w:rStyle w:val="pozicia"/>
          <w:bCs/>
          <w:color w:val="auto"/>
          <w:shd w:val="clear" w:color="auto" w:fill="FFFFFF"/>
        </w:rPr>
        <w:t>, referent knižnice</w:t>
      </w:r>
    </w:p>
    <w:p w:rsidR="004E69F5" w:rsidRPr="00012619" w:rsidRDefault="004E69F5" w:rsidP="00B33883">
      <w:pPr>
        <w:pStyle w:val="Zhlavie30"/>
        <w:keepNext/>
        <w:keepLines/>
        <w:spacing w:before="120" w:after="120"/>
        <w:rPr>
          <w:b w:val="0"/>
        </w:rPr>
      </w:pPr>
    </w:p>
    <w:bookmarkEnd w:id="3"/>
    <w:p w:rsidR="004E69F5" w:rsidRPr="00012619" w:rsidRDefault="004E69F5" w:rsidP="00B33883">
      <w:pPr>
        <w:pStyle w:val="Zkladntext1"/>
        <w:shd w:val="clear" w:color="auto" w:fill="FFFFFF" w:themeFill="background1"/>
        <w:spacing w:before="120" w:after="120" w:line="338" w:lineRule="auto"/>
        <w:ind w:left="3460"/>
        <w:rPr>
          <w:color w:val="auto"/>
        </w:rPr>
      </w:pPr>
    </w:p>
    <w:p w:rsidR="00012619" w:rsidRPr="00012619" w:rsidRDefault="00F13BD0" w:rsidP="00B33883">
      <w:pPr>
        <w:pStyle w:val="Zkladntext1"/>
        <w:shd w:val="clear" w:color="auto" w:fill="FFFFFF" w:themeFill="background1"/>
        <w:spacing w:before="120" w:after="120" w:line="262" w:lineRule="auto"/>
        <w:rPr>
          <w:color w:val="auto"/>
          <w:lang w:bidi="en-US"/>
        </w:rPr>
      </w:pPr>
      <w:r>
        <w:rPr>
          <w:color w:val="auto"/>
          <w:lang w:bidi="en-US"/>
        </w:rPr>
        <w:t>V Kráľovskom Chlmci</w:t>
      </w:r>
    </w:p>
    <w:p w:rsidR="00A5222A" w:rsidRPr="00012619" w:rsidRDefault="00A5222A" w:rsidP="00B33883">
      <w:pPr>
        <w:pStyle w:val="Zkladntext1"/>
        <w:shd w:val="clear" w:color="auto" w:fill="FFFFFF" w:themeFill="background1"/>
        <w:spacing w:before="120" w:after="120" w:line="262" w:lineRule="auto"/>
        <w:rPr>
          <w:color w:val="auto"/>
        </w:rPr>
      </w:pPr>
    </w:p>
    <w:p w:rsidR="004E69F5" w:rsidRPr="00012619" w:rsidRDefault="004E69F5" w:rsidP="00B33883">
      <w:pPr>
        <w:pStyle w:val="Zkladntext1"/>
        <w:shd w:val="clear" w:color="auto" w:fill="FFFFFF" w:themeFill="background1"/>
        <w:spacing w:before="120" w:after="120" w:line="262" w:lineRule="auto"/>
        <w:rPr>
          <w:color w:val="auto"/>
          <w:lang w:bidi="en-US"/>
        </w:rPr>
      </w:pP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  <w:t xml:space="preserve">   ........................................................</w:t>
      </w:r>
    </w:p>
    <w:p w:rsidR="004E69F5" w:rsidRPr="00012619" w:rsidRDefault="004E69F5" w:rsidP="00B33883">
      <w:pPr>
        <w:pStyle w:val="Zkladntext1"/>
        <w:shd w:val="clear" w:color="auto" w:fill="FFFFFF" w:themeFill="background1"/>
        <w:spacing w:before="120" w:after="120" w:line="338" w:lineRule="auto"/>
        <w:ind w:left="3460"/>
        <w:rPr>
          <w:color w:val="auto"/>
          <w:lang w:bidi="en-US"/>
        </w:rPr>
      </w:pP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</w:r>
      <w:r w:rsidRPr="00012619">
        <w:rPr>
          <w:color w:val="auto"/>
          <w:lang w:bidi="en-US"/>
        </w:rPr>
        <w:tab/>
        <w:t>podpis štatutárneho zástupcu a pečiatka</w:t>
      </w:r>
    </w:p>
    <w:p w:rsidR="00A5222A" w:rsidRPr="00012619" w:rsidRDefault="00A5222A" w:rsidP="00B33883">
      <w:pPr>
        <w:pStyle w:val="Zkladntext1"/>
        <w:shd w:val="clear" w:color="auto" w:fill="FFFFFF" w:themeFill="background1"/>
        <w:tabs>
          <w:tab w:val="left" w:pos="260"/>
        </w:tabs>
        <w:spacing w:before="120" w:after="120" w:line="271" w:lineRule="auto"/>
        <w:rPr>
          <w:color w:val="auto"/>
        </w:rPr>
      </w:pPr>
    </w:p>
    <w:p w:rsidR="00A5222A" w:rsidRPr="00012619" w:rsidRDefault="00A5222A" w:rsidP="00B33883">
      <w:pPr>
        <w:pStyle w:val="Zkladntext1"/>
        <w:shd w:val="clear" w:color="auto" w:fill="FFFFFF" w:themeFill="background1"/>
        <w:tabs>
          <w:tab w:val="left" w:pos="260"/>
        </w:tabs>
        <w:spacing w:before="120" w:after="120" w:line="271" w:lineRule="auto"/>
        <w:rPr>
          <w:color w:val="auto"/>
        </w:rPr>
      </w:pPr>
    </w:p>
    <w:p w:rsidR="00A5222A" w:rsidRPr="00012619" w:rsidRDefault="00A5222A" w:rsidP="00B33883">
      <w:pPr>
        <w:pStyle w:val="Zkladntext1"/>
        <w:shd w:val="clear" w:color="auto" w:fill="FFFFFF" w:themeFill="background1"/>
        <w:tabs>
          <w:tab w:val="left" w:pos="260"/>
        </w:tabs>
        <w:spacing w:before="120" w:after="120" w:line="271" w:lineRule="auto"/>
        <w:rPr>
          <w:color w:val="auto"/>
        </w:rPr>
      </w:pPr>
    </w:p>
    <w:p w:rsidR="00A5222A" w:rsidRPr="00012619" w:rsidRDefault="00A5222A" w:rsidP="00B33883">
      <w:pPr>
        <w:pStyle w:val="Zkladntext1"/>
        <w:shd w:val="clear" w:color="auto" w:fill="FFFFFF" w:themeFill="background1"/>
        <w:tabs>
          <w:tab w:val="left" w:pos="260"/>
        </w:tabs>
        <w:spacing w:before="120" w:after="120" w:line="271" w:lineRule="auto"/>
        <w:rPr>
          <w:color w:val="auto"/>
        </w:rPr>
      </w:pPr>
    </w:p>
    <w:sectPr w:rsidR="00A5222A" w:rsidRPr="00012619" w:rsidSect="0001261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A95"/>
    <w:multiLevelType w:val="multilevel"/>
    <w:tmpl w:val="184C6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244BE"/>
    <w:multiLevelType w:val="multilevel"/>
    <w:tmpl w:val="D8003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1A59A3"/>
    <w:multiLevelType w:val="multilevel"/>
    <w:tmpl w:val="F3F83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32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C358CE"/>
    <w:multiLevelType w:val="hybridMultilevel"/>
    <w:tmpl w:val="D7E280FE"/>
    <w:lvl w:ilvl="0" w:tplc="09E4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4303B"/>
    <w:multiLevelType w:val="multilevel"/>
    <w:tmpl w:val="17C0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2F32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6"/>
    <w:rsid w:val="00012619"/>
    <w:rsid w:val="00482632"/>
    <w:rsid w:val="004E69F5"/>
    <w:rsid w:val="007508B6"/>
    <w:rsid w:val="00A5222A"/>
    <w:rsid w:val="00B33883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FC27"/>
  <w15:chartTrackingRefBased/>
  <w15:docId w15:val="{5E5B7B9D-E4E9-4C7C-AE80-E2B427A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E6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A5222A"/>
    <w:rPr>
      <w:rFonts w:ascii="Times New Roman" w:eastAsia="Times New Roman" w:hAnsi="Times New Roman" w:cs="Times New Roman"/>
      <w:color w:val="2F2F32"/>
    </w:rPr>
  </w:style>
  <w:style w:type="paragraph" w:customStyle="1" w:styleId="Zkladntext1">
    <w:name w:val="Základný text1"/>
    <w:basedOn w:val="Normlny"/>
    <w:link w:val="Zkladntext"/>
    <w:rsid w:val="00A5222A"/>
    <w:pPr>
      <w:widowControl w:val="0"/>
      <w:spacing w:after="140" w:line="266" w:lineRule="auto"/>
    </w:pPr>
    <w:rPr>
      <w:rFonts w:ascii="Times New Roman" w:eastAsia="Times New Roman" w:hAnsi="Times New Roman" w:cs="Times New Roman"/>
      <w:color w:val="2F2F32"/>
    </w:rPr>
  </w:style>
  <w:style w:type="character" w:customStyle="1" w:styleId="Nzovobrzka">
    <w:name w:val="Názov obrázka_"/>
    <w:basedOn w:val="Predvolenpsmoodseku"/>
    <w:link w:val="Nzovobrzka0"/>
    <w:rsid w:val="00A5222A"/>
    <w:rPr>
      <w:rFonts w:ascii="Times New Roman" w:eastAsia="Times New Roman" w:hAnsi="Times New Roman" w:cs="Times New Roman"/>
      <w:b/>
      <w:bCs/>
      <w:color w:val="A6BBDB"/>
      <w:sz w:val="16"/>
      <w:szCs w:val="16"/>
    </w:rPr>
  </w:style>
  <w:style w:type="paragraph" w:customStyle="1" w:styleId="Nzovobrzka0">
    <w:name w:val="Názov obrázka"/>
    <w:basedOn w:val="Normlny"/>
    <w:link w:val="Nzovobrzka"/>
    <w:rsid w:val="00A5222A"/>
    <w:pPr>
      <w:widowControl w:val="0"/>
      <w:spacing w:after="0" w:line="240" w:lineRule="auto"/>
      <w:ind w:left="5120"/>
    </w:pPr>
    <w:rPr>
      <w:rFonts w:ascii="Times New Roman" w:eastAsia="Times New Roman" w:hAnsi="Times New Roman" w:cs="Times New Roman"/>
      <w:b/>
      <w:bCs/>
      <w:color w:val="A6BBDB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4E69F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Zhlavie3">
    <w:name w:val="Záhlavie #3_"/>
    <w:basedOn w:val="Predvolenpsmoodseku"/>
    <w:link w:val="Zhlavie30"/>
    <w:rsid w:val="004E69F5"/>
    <w:rPr>
      <w:rFonts w:ascii="Times New Roman" w:eastAsia="Times New Roman" w:hAnsi="Times New Roman" w:cs="Times New Roman"/>
      <w:b/>
      <w:bCs/>
    </w:rPr>
  </w:style>
  <w:style w:type="character" w:customStyle="1" w:styleId="Zhlavie2">
    <w:name w:val="Záhlavie #2_"/>
    <w:basedOn w:val="Predvolenpsmoodseku"/>
    <w:link w:val="Zhlavie20"/>
    <w:rsid w:val="004E69F5"/>
    <w:rPr>
      <w:rFonts w:ascii="Times New Roman" w:eastAsia="Times New Roman" w:hAnsi="Times New Roman" w:cs="Times New Roman"/>
      <w:sz w:val="30"/>
      <w:szCs w:val="30"/>
    </w:rPr>
  </w:style>
  <w:style w:type="paragraph" w:customStyle="1" w:styleId="Zhlavie30">
    <w:name w:val="Záhlavie #3"/>
    <w:basedOn w:val="Normlny"/>
    <w:link w:val="Zhlavie3"/>
    <w:rsid w:val="004E69F5"/>
    <w:pPr>
      <w:widowControl w:val="0"/>
      <w:spacing w:after="0" w:line="252" w:lineRule="auto"/>
      <w:ind w:firstLine="7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ie20">
    <w:name w:val="Záhlavie #2"/>
    <w:basedOn w:val="Normlny"/>
    <w:link w:val="Zhlavie2"/>
    <w:rsid w:val="004E69F5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meno">
    <w:name w:val="meno"/>
    <w:basedOn w:val="Predvolenpsmoodseku"/>
    <w:rsid w:val="004E69F5"/>
  </w:style>
  <w:style w:type="character" w:customStyle="1" w:styleId="pozicia">
    <w:name w:val="pozicia"/>
    <w:basedOn w:val="Predvolenpsmoodseku"/>
    <w:rsid w:val="004E69F5"/>
  </w:style>
  <w:style w:type="paragraph" w:styleId="Textbubliny">
    <w:name w:val="Balloon Text"/>
    <w:basedOn w:val="Normlny"/>
    <w:link w:val="TextbublinyChar"/>
    <w:uiPriority w:val="99"/>
    <w:semiHidden/>
    <w:unhideWhenUsed/>
    <w:rsid w:val="0001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KCMAP-PC2</dc:creator>
  <cp:keywords/>
  <dc:description/>
  <cp:lastModifiedBy>KCMAP-PC1</cp:lastModifiedBy>
  <cp:revision>2</cp:revision>
  <cp:lastPrinted>2023-06-09T13:08:00Z</cp:lastPrinted>
  <dcterms:created xsi:type="dcterms:W3CDTF">2023-06-12T06:41:00Z</dcterms:created>
  <dcterms:modified xsi:type="dcterms:W3CDTF">2023-06-12T06:41:00Z</dcterms:modified>
</cp:coreProperties>
</file>